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C233" w14:textId="77777777" w:rsidR="00B573D1" w:rsidRDefault="00AB0836">
      <w:pPr>
        <w:pStyle w:val="Zkladntext1"/>
        <w:spacing w:after="536"/>
        <w:jc w:val="center"/>
      </w:pPr>
      <w:r>
        <w:rPr>
          <w:rStyle w:val="Zkladntext"/>
        </w:rPr>
        <w:t>Rozpočtové změny s důvodovou zprávou</w:t>
      </w:r>
    </w:p>
    <w:p w14:paraId="42E0FA17" w14:textId="061F3887" w:rsidR="00B573D1" w:rsidRDefault="006F0A6D">
      <w:pPr>
        <w:pStyle w:val="Nadpis10"/>
        <w:keepNext/>
        <w:keepLines/>
        <w:pBdr>
          <w:top w:val="single" w:sz="0" w:space="1" w:color="BFE4FF"/>
          <w:left w:val="single" w:sz="0" w:space="0" w:color="BFE4FF"/>
          <w:bottom w:val="single" w:sz="0" w:space="5" w:color="BFE4FF"/>
          <w:right w:val="single" w:sz="0" w:space="0" w:color="BFE4FF"/>
        </w:pBdr>
        <w:shd w:val="clear" w:color="auto" w:fill="BFE4FF"/>
        <w:spacing w:after="0"/>
        <w:jc w:val="both"/>
      </w:pPr>
      <w:bookmarkStart w:id="0" w:name="bookmark0"/>
      <w:r>
        <w:rPr>
          <w:rStyle w:val="Nadpis1"/>
          <w:b/>
          <w:bCs/>
        </w:rPr>
        <w:t>Schválené</w:t>
      </w:r>
      <w:r w:rsidR="00AB0836">
        <w:rPr>
          <w:rStyle w:val="Nadpis1"/>
          <w:b/>
          <w:bCs/>
        </w:rPr>
        <w:t xml:space="preserve"> rozpočtové opatření č. 2/2021</w:t>
      </w:r>
      <w:bookmarkEnd w:id="0"/>
    </w:p>
    <w:p w14:paraId="4BE71CD8" w14:textId="77777777" w:rsidR="00B573D1" w:rsidRDefault="00AB0836">
      <w:pPr>
        <w:pStyle w:val="Zkladntext20"/>
        <w:pBdr>
          <w:bottom w:val="single" w:sz="4" w:space="0" w:color="auto"/>
        </w:pBdr>
        <w:jc w:val="both"/>
      </w:pPr>
      <w:r>
        <w:rPr>
          <w:rStyle w:val="Zkladntext2"/>
        </w:rPr>
        <w:t>Zastupitelstvu předloženy ke schválení úpravy rozpočtu: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051"/>
        <w:gridCol w:w="29"/>
        <w:gridCol w:w="614"/>
        <w:gridCol w:w="581"/>
        <w:gridCol w:w="288"/>
        <w:gridCol w:w="422"/>
        <w:gridCol w:w="125"/>
        <w:gridCol w:w="1656"/>
        <w:gridCol w:w="1498"/>
        <w:gridCol w:w="38"/>
        <w:gridCol w:w="4114"/>
      </w:tblGrid>
      <w:tr w:rsidR="00B573D1" w14:paraId="012C22B1" w14:textId="77777777">
        <w:trPr>
          <w:trHeight w:hRule="exact" w:val="725"/>
          <w:jc w:val="center"/>
        </w:trPr>
        <w:tc>
          <w:tcPr>
            <w:tcW w:w="1795" w:type="dxa"/>
            <w:gridSpan w:val="3"/>
            <w:shd w:val="clear" w:color="auto" w:fill="auto"/>
            <w:vAlign w:val="bottom"/>
          </w:tcPr>
          <w:p w14:paraId="7C4A7829" w14:textId="77777777" w:rsidR="00B573D1" w:rsidRDefault="00AB0836">
            <w:pPr>
              <w:pStyle w:val="Jin0"/>
              <w:spacing w:after="80"/>
              <w:ind w:firstLine="0"/>
              <w:rPr>
                <w:sz w:val="26"/>
                <w:szCs w:val="26"/>
              </w:rPr>
            </w:pPr>
            <w:r>
              <w:rPr>
                <w:rStyle w:val="Jin"/>
                <w:b/>
                <w:bCs/>
                <w:sz w:val="26"/>
                <w:szCs w:val="26"/>
              </w:rPr>
              <w:t>Příjmy</w:t>
            </w:r>
          </w:p>
          <w:p w14:paraId="4FF0BA19" w14:textId="77777777" w:rsidR="00B573D1" w:rsidRDefault="00AB0836">
            <w:pPr>
              <w:pStyle w:val="Jin0"/>
              <w:ind w:firstLine="40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Par Pol org1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1203F00" w14:textId="77777777" w:rsidR="00B573D1" w:rsidRDefault="00AB0836">
            <w:pPr>
              <w:pStyle w:val="Jin0"/>
              <w:ind w:firstLine="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org2</w:t>
            </w:r>
          </w:p>
        </w:tc>
        <w:tc>
          <w:tcPr>
            <w:tcW w:w="869" w:type="dxa"/>
            <w:gridSpan w:val="2"/>
            <w:shd w:val="clear" w:color="auto" w:fill="auto"/>
            <w:vAlign w:val="bottom"/>
          </w:tcPr>
          <w:p w14:paraId="2D1DCEC0" w14:textId="77777777" w:rsidR="00B573D1" w:rsidRDefault="00AB0836">
            <w:pPr>
              <w:pStyle w:val="Jin0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N+Z+Uz</w:t>
            </w:r>
          </w:p>
        </w:tc>
        <w:tc>
          <w:tcPr>
            <w:tcW w:w="422" w:type="dxa"/>
            <w:shd w:val="clear" w:color="auto" w:fill="auto"/>
            <w:vAlign w:val="bottom"/>
          </w:tcPr>
          <w:p w14:paraId="6B9156DE" w14:textId="77777777" w:rsidR="00B573D1" w:rsidRDefault="00AB0836">
            <w:pPr>
              <w:pStyle w:val="Jin0"/>
              <w:ind w:firstLine="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ZJ</w:t>
            </w:r>
          </w:p>
        </w:tc>
        <w:tc>
          <w:tcPr>
            <w:tcW w:w="1776" w:type="dxa"/>
            <w:gridSpan w:val="2"/>
            <w:shd w:val="clear" w:color="auto" w:fill="auto"/>
            <w:vAlign w:val="bottom"/>
          </w:tcPr>
          <w:p w14:paraId="41BE688D" w14:textId="77777777" w:rsidR="00B573D1" w:rsidRDefault="00AB0836">
            <w:pPr>
              <w:pStyle w:val="Jin0"/>
              <w:ind w:firstLine="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Původní hodnota</w:t>
            </w:r>
          </w:p>
        </w:tc>
        <w:tc>
          <w:tcPr>
            <w:tcW w:w="1493" w:type="dxa"/>
            <w:shd w:val="clear" w:color="auto" w:fill="auto"/>
            <w:vAlign w:val="bottom"/>
          </w:tcPr>
          <w:p w14:paraId="40BDC443" w14:textId="77777777" w:rsidR="00B573D1" w:rsidRDefault="00AB0836">
            <w:pPr>
              <w:pStyle w:val="Jin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Změna</w:t>
            </w:r>
          </w:p>
        </w:tc>
        <w:tc>
          <w:tcPr>
            <w:tcW w:w="4152" w:type="dxa"/>
            <w:gridSpan w:val="2"/>
            <w:shd w:val="clear" w:color="auto" w:fill="auto"/>
            <w:vAlign w:val="bottom"/>
          </w:tcPr>
          <w:p w14:paraId="4B1F0C6A" w14:textId="77777777" w:rsidR="00B573D1" w:rsidRDefault="00AB0836">
            <w:pPr>
              <w:pStyle w:val="Jin0"/>
              <w:ind w:firstLine="460"/>
              <w:jc w:val="both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Po změně Název</w:t>
            </w:r>
          </w:p>
        </w:tc>
      </w:tr>
      <w:tr w:rsidR="00B573D1" w14:paraId="35436310" w14:textId="77777777">
        <w:trPr>
          <w:trHeight w:hRule="exact" w:val="48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3B8E29" w14:textId="77777777" w:rsidR="00B573D1" w:rsidRDefault="00AB0836">
            <w:pPr>
              <w:pStyle w:val="Jin0"/>
              <w:spacing w:after="40"/>
              <w:ind w:firstLine="760"/>
            </w:pPr>
            <w:r>
              <w:rPr>
                <w:rStyle w:val="Jin"/>
              </w:rPr>
              <w:t>1121</w:t>
            </w:r>
          </w:p>
          <w:p w14:paraId="28C974AB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  <w:b/>
                <w:bCs/>
              </w:rPr>
              <w:t>Celkem za Par: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538D84D2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2D536D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20E66ABF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99D576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</w:rPr>
              <w:t>270 000,00</w:t>
            </w:r>
          </w:p>
          <w:p w14:paraId="229EF2ED" w14:textId="77777777" w:rsidR="00B573D1" w:rsidRDefault="00AB0836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270 000,00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46DA2685" w14:textId="77777777" w:rsidR="00B573D1" w:rsidRDefault="00AB0836">
            <w:pPr>
              <w:pStyle w:val="Jin0"/>
              <w:spacing w:after="40"/>
              <w:ind w:firstLine="360"/>
            </w:pPr>
            <w:r>
              <w:rPr>
                <w:rStyle w:val="Jin"/>
              </w:rPr>
              <w:t>92 246,00</w:t>
            </w:r>
          </w:p>
          <w:p w14:paraId="3A048D8A" w14:textId="77777777" w:rsidR="00B573D1" w:rsidRDefault="00AB0836">
            <w:pPr>
              <w:pStyle w:val="Jin0"/>
              <w:ind w:firstLine="360"/>
            </w:pPr>
            <w:r>
              <w:rPr>
                <w:rStyle w:val="Jin"/>
                <w:b/>
                <w:bCs/>
              </w:rPr>
              <w:t>92 246,00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B6BD13" w14:textId="77777777" w:rsidR="00B573D1" w:rsidRDefault="00AB0836">
            <w:pPr>
              <w:pStyle w:val="Jin0"/>
              <w:spacing w:after="40"/>
              <w:ind w:firstLine="420"/>
              <w:jc w:val="both"/>
            </w:pPr>
            <w:r>
              <w:rPr>
                <w:rStyle w:val="Jin"/>
              </w:rPr>
              <w:t>362 246,00 Daň z příjmů právnických osob</w:t>
            </w:r>
          </w:p>
          <w:p w14:paraId="0C8068DB" w14:textId="77777777" w:rsidR="00B573D1" w:rsidRDefault="00AB0836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362 246,00</w:t>
            </w:r>
          </w:p>
        </w:tc>
      </w:tr>
      <w:tr w:rsidR="00B573D1" w14:paraId="5894FA8D" w14:textId="77777777">
        <w:trPr>
          <w:trHeight w:hRule="exact" w:val="278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3C3DEB" w14:textId="77777777" w:rsidR="00B573D1" w:rsidRDefault="00AB0836">
            <w:pPr>
              <w:pStyle w:val="Jin0"/>
              <w:ind w:firstLine="220"/>
            </w:pPr>
            <w:r>
              <w:rPr>
                <w:rStyle w:val="Jin"/>
                <w:b/>
                <w:bCs/>
              </w:rPr>
              <w:t>Příjmy celkem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32049CC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BBE077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4A9F0867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222B8" w14:textId="77777777" w:rsidR="00B573D1" w:rsidRDefault="00AB0836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270 000,00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1CCADBBD" w14:textId="77777777" w:rsidR="00B573D1" w:rsidRDefault="00AB0836">
            <w:pPr>
              <w:pStyle w:val="Jin0"/>
              <w:ind w:firstLine="360"/>
            </w:pPr>
            <w:r>
              <w:rPr>
                <w:rStyle w:val="Jin"/>
                <w:b/>
                <w:bCs/>
              </w:rPr>
              <w:t>92 246,00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5CB4E8" w14:textId="77777777" w:rsidR="00B573D1" w:rsidRDefault="00AB0836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</w:rPr>
              <w:t>362 246,00</w:t>
            </w:r>
          </w:p>
        </w:tc>
      </w:tr>
      <w:tr w:rsidR="00B573D1" w14:paraId="580019CC" w14:textId="77777777">
        <w:trPr>
          <w:trHeight w:hRule="exact" w:val="821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5CDDFE" w14:textId="77777777" w:rsidR="00B573D1" w:rsidRDefault="00AB0836">
            <w:pPr>
              <w:pStyle w:val="Jin0"/>
              <w:spacing w:after="80"/>
              <w:ind w:firstLine="0"/>
              <w:rPr>
                <w:sz w:val="26"/>
                <w:szCs w:val="26"/>
              </w:rPr>
            </w:pPr>
            <w:r>
              <w:rPr>
                <w:rStyle w:val="Jin"/>
                <w:b/>
                <w:bCs/>
                <w:sz w:val="26"/>
                <w:szCs w:val="26"/>
              </w:rPr>
              <w:t>Výdaje</w:t>
            </w:r>
          </w:p>
          <w:p w14:paraId="13BD5342" w14:textId="77777777" w:rsidR="00B573D1" w:rsidRDefault="00AB0836">
            <w:pPr>
              <w:pStyle w:val="Jin0"/>
              <w:ind w:firstLine="40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Par Pol org1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2FD9B9" w14:textId="77777777" w:rsidR="00B573D1" w:rsidRDefault="00AB0836">
            <w:pPr>
              <w:pStyle w:val="Jin0"/>
              <w:ind w:firstLine="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org2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C08ABE" w14:textId="77777777" w:rsidR="00B573D1" w:rsidRDefault="00AB0836">
            <w:pPr>
              <w:pStyle w:val="Jin0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N+Z+Uz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74A28" w14:textId="77777777" w:rsidR="00B573D1" w:rsidRDefault="00AB0836">
            <w:pPr>
              <w:pStyle w:val="Jin0"/>
              <w:ind w:firstLine="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ZJ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049DAD" w14:textId="77777777" w:rsidR="00B573D1" w:rsidRDefault="00AB0836">
            <w:pPr>
              <w:pStyle w:val="Jin0"/>
              <w:ind w:firstLine="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Původní hodnota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21B1B8" w14:textId="77777777" w:rsidR="00B573D1" w:rsidRDefault="00AB0836">
            <w:pPr>
              <w:pStyle w:val="Jin0"/>
              <w:ind w:firstLine="52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Změna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AB9857" w14:textId="77777777" w:rsidR="00B573D1" w:rsidRDefault="00AB0836">
            <w:pPr>
              <w:pStyle w:val="Jin0"/>
              <w:ind w:firstLine="460"/>
              <w:jc w:val="both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Po změně Název</w:t>
            </w:r>
          </w:p>
        </w:tc>
      </w:tr>
      <w:tr w:rsidR="00B573D1" w14:paraId="43EF4E3A" w14:textId="77777777">
        <w:trPr>
          <w:trHeight w:hRule="exact" w:val="96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EA8FF0" w14:textId="77777777" w:rsidR="00B573D1" w:rsidRDefault="00AB0836">
            <w:pPr>
              <w:pStyle w:val="Jin0"/>
              <w:spacing w:after="40"/>
            </w:pPr>
            <w:r>
              <w:rPr>
                <w:rStyle w:val="Jin"/>
              </w:rPr>
              <w:t>1032 5139 1</w:t>
            </w:r>
          </w:p>
          <w:p w14:paraId="3FA0A216" w14:textId="77777777" w:rsidR="00B573D1" w:rsidRDefault="00AB0836">
            <w:pPr>
              <w:pStyle w:val="Jin0"/>
              <w:spacing w:after="40"/>
            </w:pPr>
            <w:r>
              <w:rPr>
                <w:rStyle w:val="Jin"/>
              </w:rPr>
              <w:t>1032 5166 1</w:t>
            </w:r>
          </w:p>
          <w:p w14:paraId="1076ECCD" w14:textId="77777777" w:rsidR="00B573D1" w:rsidRDefault="00AB0836">
            <w:pPr>
              <w:pStyle w:val="Jin0"/>
              <w:spacing w:after="40"/>
            </w:pPr>
            <w:r>
              <w:rPr>
                <w:rStyle w:val="Jin"/>
              </w:rPr>
              <w:t>1032 5169 1</w:t>
            </w:r>
          </w:p>
          <w:p w14:paraId="3D6740E6" w14:textId="77777777" w:rsidR="00B573D1" w:rsidRDefault="00AB0836">
            <w:pPr>
              <w:pStyle w:val="Jin0"/>
              <w:spacing w:after="40"/>
              <w:ind w:firstLine="0"/>
            </w:pPr>
            <w:r>
              <w:rPr>
                <w:rStyle w:val="Jin"/>
                <w:b/>
                <w:bCs/>
              </w:rPr>
              <w:t>Celkem za Par: 1032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3D319BE2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360F42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3BF42EDE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B6D6F6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</w:rPr>
              <w:t>164 150,00</w:t>
            </w:r>
          </w:p>
          <w:p w14:paraId="7E616CD0" w14:textId="77777777" w:rsidR="00B573D1" w:rsidRDefault="00AB0836">
            <w:pPr>
              <w:pStyle w:val="Jin0"/>
              <w:spacing w:after="40"/>
              <w:ind w:firstLine="700"/>
              <w:jc w:val="both"/>
            </w:pPr>
            <w:r>
              <w:rPr>
                <w:rStyle w:val="Jin"/>
              </w:rPr>
              <w:t>48 700,00</w:t>
            </w:r>
          </w:p>
          <w:p w14:paraId="7A985268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</w:rPr>
              <w:t>150 000,00</w:t>
            </w:r>
          </w:p>
          <w:p w14:paraId="409E60E2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  <w:b/>
                <w:bCs/>
              </w:rPr>
              <w:t>362 850,00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16F796BF" w14:textId="77777777" w:rsidR="00B573D1" w:rsidRDefault="00AB0836">
            <w:pPr>
              <w:pStyle w:val="Jin0"/>
              <w:spacing w:after="40"/>
              <w:ind w:firstLine="360"/>
              <w:jc w:val="both"/>
            </w:pPr>
            <w:r>
              <w:rPr>
                <w:rStyle w:val="Jin"/>
              </w:rPr>
              <w:t>20 500,00</w:t>
            </w:r>
          </w:p>
          <w:p w14:paraId="335ECC4B" w14:textId="77777777" w:rsidR="00B573D1" w:rsidRDefault="00AB0836">
            <w:pPr>
              <w:pStyle w:val="Jin0"/>
              <w:spacing w:after="40"/>
              <w:jc w:val="both"/>
            </w:pPr>
            <w:r>
              <w:rPr>
                <w:rStyle w:val="Jin"/>
              </w:rPr>
              <w:t>-18 000,00</w:t>
            </w:r>
          </w:p>
          <w:p w14:paraId="56D027D8" w14:textId="77777777" w:rsidR="00B573D1" w:rsidRDefault="00AB0836">
            <w:pPr>
              <w:pStyle w:val="Jin0"/>
              <w:spacing w:after="40"/>
              <w:ind w:firstLine="360"/>
            </w:pPr>
            <w:r>
              <w:rPr>
                <w:rStyle w:val="Jin"/>
              </w:rPr>
              <w:t>56 100,00</w:t>
            </w:r>
          </w:p>
          <w:p w14:paraId="0A957811" w14:textId="77777777" w:rsidR="00B573D1" w:rsidRDefault="00AB0836">
            <w:pPr>
              <w:pStyle w:val="Jin0"/>
              <w:spacing w:after="40"/>
              <w:ind w:firstLine="360"/>
            </w:pPr>
            <w:r>
              <w:rPr>
                <w:rStyle w:val="Jin"/>
                <w:b/>
                <w:bCs/>
              </w:rPr>
              <w:t>58 600,00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2BDB8D" w14:textId="77777777" w:rsidR="00B573D1" w:rsidRDefault="00AB0836">
            <w:pPr>
              <w:pStyle w:val="Jin0"/>
              <w:spacing w:after="40"/>
              <w:ind w:firstLine="420"/>
              <w:jc w:val="both"/>
            </w:pPr>
            <w:r>
              <w:rPr>
                <w:rStyle w:val="Jin"/>
              </w:rPr>
              <w:t>184 650,00 Nákup materiálu jinde nezařazený</w:t>
            </w:r>
          </w:p>
          <w:p w14:paraId="64926C9D" w14:textId="77777777" w:rsidR="00B573D1" w:rsidRDefault="00AB0836">
            <w:pPr>
              <w:pStyle w:val="Jin0"/>
              <w:spacing w:after="40"/>
              <w:ind w:firstLine="460"/>
              <w:jc w:val="both"/>
            </w:pPr>
            <w:r>
              <w:rPr>
                <w:rStyle w:val="Jin"/>
              </w:rPr>
              <w:t>30 700,00 Konzultační, poradenské a právní</w:t>
            </w:r>
          </w:p>
          <w:p w14:paraId="605DAC4F" w14:textId="77777777" w:rsidR="00B573D1" w:rsidRDefault="00AB0836">
            <w:pPr>
              <w:pStyle w:val="Jin0"/>
              <w:spacing w:after="40"/>
              <w:ind w:firstLine="420"/>
              <w:jc w:val="both"/>
            </w:pPr>
            <w:r>
              <w:rPr>
                <w:rStyle w:val="Jin"/>
              </w:rPr>
              <w:t>206 100,00 Nákup ostatních služeb</w:t>
            </w:r>
          </w:p>
          <w:p w14:paraId="04A83469" w14:textId="77777777" w:rsidR="00B573D1" w:rsidRDefault="00AB0836">
            <w:pPr>
              <w:pStyle w:val="Jin0"/>
              <w:spacing w:after="40"/>
              <w:ind w:firstLine="420"/>
              <w:jc w:val="both"/>
            </w:pPr>
            <w:r>
              <w:rPr>
                <w:rStyle w:val="Jin"/>
                <w:b/>
                <w:bCs/>
              </w:rPr>
              <w:t>421 450,00 Podpora ostatních produkčních</w:t>
            </w:r>
          </w:p>
        </w:tc>
      </w:tr>
      <w:tr w:rsidR="00B573D1" w14:paraId="548ECBF5" w14:textId="77777777">
        <w:trPr>
          <w:trHeight w:hRule="exact" w:val="48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98D5BF" w14:textId="77777777" w:rsidR="00B573D1" w:rsidRDefault="00AB0836">
            <w:pPr>
              <w:pStyle w:val="Jin0"/>
            </w:pPr>
            <w:r>
              <w:rPr>
                <w:rStyle w:val="Jin"/>
              </w:rPr>
              <w:t>2321 5169</w:t>
            </w:r>
          </w:p>
          <w:p w14:paraId="584CCF96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  <w:b/>
                <w:bCs/>
              </w:rPr>
              <w:t>Celkem za Par: 2321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15C4871C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7FF9F1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5BA451F0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E857A7" w14:textId="77777777" w:rsidR="00B573D1" w:rsidRDefault="00AB0836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11 500,00</w:t>
            </w:r>
          </w:p>
          <w:p w14:paraId="717777FC" w14:textId="77777777" w:rsidR="00B573D1" w:rsidRDefault="00AB0836">
            <w:pPr>
              <w:pStyle w:val="Jin0"/>
              <w:ind w:firstLine="700"/>
              <w:jc w:val="both"/>
            </w:pPr>
            <w:r>
              <w:rPr>
                <w:rStyle w:val="Jin"/>
                <w:b/>
                <w:bCs/>
              </w:rPr>
              <w:t>11 500,00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0F42E1FB" w14:textId="77777777" w:rsidR="00B573D1" w:rsidRDefault="00AB0836">
            <w:pPr>
              <w:pStyle w:val="Jin0"/>
              <w:ind w:firstLine="440"/>
            </w:pPr>
            <w:r>
              <w:rPr>
                <w:rStyle w:val="Jin"/>
              </w:rPr>
              <w:t>1 100,00</w:t>
            </w:r>
          </w:p>
          <w:p w14:paraId="13E40F29" w14:textId="77777777" w:rsidR="00B573D1" w:rsidRDefault="00AB0836">
            <w:pPr>
              <w:pStyle w:val="Jin0"/>
              <w:ind w:firstLine="440"/>
            </w:pPr>
            <w:r>
              <w:rPr>
                <w:rStyle w:val="Jin"/>
                <w:b/>
                <w:bCs/>
              </w:rPr>
              <w:t>1 100,00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265B7B" w14:textId="77777777" w:rsidR="00B573D1" w:rsidRDefault="00AB0836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12 600,00 Nákup ostatních služeb</w:t>
            </w:r>
          </w:p>
          <w:p w14:paraId="6D905160" w14:textId="77777777" w:rsidR="00B573D1" w:rsidRDefault="00AB0836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12 600,00 Odvádění a čištění odpadních vod a</w:t>
            </w:r>
          </w:p>
        </w:tc>
      </w:tr>
      <w:tr w:rsidR="00B573D1" w14:paraId="77761739" w14:textId="77777777">
        <w:trPr>
          <w:trHeight w:hRule="exact" w:val="72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33480E" w14:textId="77777777" w:rsidR="00B573D1" w:rsidRDefault="00AB0836">
            <w:pPr>
              <w:pStyle w:val="Jin0"/>
              <w:spacing w:after="40"/>
            </w:pPr>
            <w:r>
              <w:rPr>
                <w:rStyle w:val="Jin"/>
              </w:rPr>
              <w:t>3399 5194</w:t>
            </w:r>
          </w:p>
          <w:p w14:paraId="1B5FF098" w14:textId="77777777" w:rsidR="00B573D1" w:rsidRDefault="00AB0836">
            <w:pPr>
              <w:pStyle w:val="Jin0"/>
              <w:spacing w:after="40"/>
            </w:pPr>
            <w:r>
              <w:rPr>
                <w:rStyle w:val="Jin"/>
              </w:rPr>
              <w:t>3399 5492</w:t>
            </w:r>
          </w:p>
          <w:p w14:paraId="4A9DB0D7" w14:textId="77777777" w:rsidR="00B573D1" w:rsidRDefault="00AB0836">
            <w:pPr>
              <w:pStyle w:val="Jin0"/>
              <w:spacing w:after="40"/>
              <w:ind w:firstLine="0"/>
            </w:pPr>
            <w:r>
              <w:rPr>
                <w:rStyle w:val="Jin"/>
                <w:b/>
                <w:bCs/>
              </w:rPr>
              <w:t>Celkem za Par: 3399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1E95F5BC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00E7AA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0FC451B5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7F446C" w14:textId="77777777" w:rsidR="00B573D1" w:rsidRDefault="00AB0836">
            <w:pPr>
              <w:pStyle w:val="Jin0"/>
              <w:spacing w:after="40"/>
              <w:ind w:firstLine="780"/>
            </w:pPr>
            <w:r>
              <w:rPr>
                <w:rStyle w:val="Jin"/>
              </w:rPr>
              <w:t>6 000,00</w:t>
            </w:r>
          </w:p>
          <w:p w14:paraId="2270E1DE" w14:textId="77777777" w:rsidR="00B573D1" w:rsidRDefault="00AB0836">
            <w:pPr>
              <w:pStyle w:val="Jin0"/>
              <w:spacing w:after="40"/>
              <w:ind w:firstLine="780"/>
            </w:pPr>
            <w:r>
              <w:rPr>
                <w:rStyle w:val="Jin"/>
              </w:rPr>
              <w:t>3 000,00</w:t>
            </w:r>
          </w:p>
          <w:p w14:paraId="5F95B439" w14:textId="77777777" w:rsidR="00B573D1" w:rsidRDefault="00AB0836">
            <w:pPr>
              <w:pStyle w:val="Jin0"/>
              <w:spacing w:after="40"/>
              <w:ind w:firstLine="780"/>
            </w:pPr>
            <w:r>
              <w:rPr>
                <w:rStyle w:val="Jin"/>
                <w:b/>
                <w:bCs/>
              </w:rPr>
              <w:t>9 000,00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0D2FDFDA" w14:textId="77777777" w:rsidR="00B573D1" w:rsidRDefault="00AB0836">
            <w:pPr>
              <w:pStyle w:val="Jin0"/>
              <w:spacing w:after="40"/>
              <w:ind w:firstLine="360"/>
            </w:pPr>
            <w:r>
              <w:rPr>
                <w:rStyle w:val="Jin"/>
              </w:rPr>
              <w:t>-6 000,00</w:t>
            </w:r>
          </w:p>
          <w:p w14:paraId="00AB6C51" w14:textId="77777777" w:rsidR="00B573D1" w:rsidRDefault="00AB0836">
            <w:pPr>
              <w:pStyle w:val="Jin0"/>
              <w:spacing w:after="40"/>
              <w:ind w:firstLine="440"/>
              <w:jc w:val="both"/>
            </w:pPr>
            <w:r>
              <w:rPr>
                <w:rStyle w:val="Jin"/>
              </w:rPr>
              <w:t>5 300,00</w:t>
            </w:r>
          </w:p>
          <w:p w14:paraId="4B6702CB" w14:textId="77777777" w:rsidR="00B573D1" w:rsidRDefault="00AB0836">
            <w:pPr>
              <w:pStyle w:val="Jin0"/>
              <w:spacing w:after="40"/>
              <w:ind w:firstLine="520"/>
            </w:pPr>
            <w:r>
              <w:rPr>
                <w:rStyle w:val="Jin"/>
                <w:b/>
                <w:bCs/>
              </w:rPr>
              <w:t>-700,00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E2F565" w14:textId="77777777" w:rsidR="00B573D1" w:rsidRDefault="00AB0836">
            <w:pPr>
              <w:pStyle w:val="Jin0"/>
              <w:spacing w:after="40"/>
              <w:ind w:firstLine="900"/>
              <w:jc w:val="both"/>
            </w:pPr>
            <w:r>
              <w:rPr>
                <w:rStyle w:val="Jin"/>
              </w:rPr>
              <w:t>0,00 Věcné dary</w:t>
            </w:r>
          </w:p>
          <w:p w14:paraId="22ED0C38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</w:rPr>
              <w:t>8 300,00 Dary obyvatelstvu</w:t>
            </w:r>
          </w:p>
          <w:p w14:paraId="7AFA82BA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  <w:b/>
                <w:bCs/>
              </w:rPr>
              <w:t>8 300,00 Ostatní záležitost kultury, církví a</w:t>
            </w:r>
          </w:p>
        </w:tc>
      </w:tr>
      <w:tr w:rsidR="00B573D1" w14:paraId="42BA91B5" w14:textId="77777777">
        <w:trPr>
          <w:trHeight w:hRule="exact" w:val="48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65D714" w14:textId="77777777" w:rsidR="00B573D1" w:rsidRDefault="00AB0836">
            <w:pPr>
              <w:pStyle w:val="Jin0"/>
            </w:pPr>
            <w:r>
              <w:rPr>
                <w:rStyle w:val="Jin"/>
              </w:rPr>
              <w:t>3632 5139</w:t>
            </w:r>
          </w:p>
          <w:p w14:paraId="45F8C6FF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  <w:b/>
                <w:bCs/>
              </w:rPr>
              <w:t>Celkem za Par: 3632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3F70F55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1422E4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678B7E23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72E179" w14:textId="77777777" w:rsidR="00B573D1" w:rsidRDefault="00AB0836">
            <w:pPr>
              <w:pStyle w:val="Jin0"/>
              <w:ind w:left="1080" w:firstLine="0"/>
              <w:jc w:val="both"/>
            </w:pPr>
            <w:r>
              <w:rPr>
                <w:rStyle w:val="Jin"/>
              </w:rPr>
              <w:t>0,00</w:t>
            </w:r>
          </w:p>
          <w:p w14:paraId="6B40DA36" w14:textId="77777777" w:rsidR="00B573D1" w:rsidRDefault="00AB0836">
            <w:pPr>
              <w:pStyle w:val="Jin0"/>
              <w:ind w:left="1080" w:firstLine="0"/>
              <w:jc w:val="both"/>
            </w:pPr>
            <w:r>
              <w:rPr>
                <w:rStyle w:val="Jin"/>
                <w:b/>
                <w:bCs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3200422E" w14:textId="77777777" w:rsidR="00B573D1" w:rsidRDefault="00AB0836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380,00</w:t>
            </w:r>
          </w:p>
          <w:p w14:paraId="4EF79C3A" w14:textId="77777777" w:rsidR="00B573D1" w:rsidRDefault="00AB0836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380,00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313BC8" w14:textId="77777777" w:rsidR="00B573D1" w:rsidRDefault="00AB0836">
            <w:pPr>
              <w:pStyle w:val="Jin0"/>
              <w:ind w:firstLine="720"/>
              <w:jc w:val="both"/>
            </w:pPr>
            <w:r>
              <w:rPr>
                <w:rStyle w:val="Jin"/>
              </w:rPr>
              <w:t>380,00 Nákup materiálu jinde nezařazený</w:t>
            </w:r>
          </w:p>
          <w:p w14:paraId="57CF31E9" w14:textId="77777777" w:rsidR="00B573D1" w:rsidRDefault="00AB0836">
            <w:pPr>
              <w:pStyle w:val="Jin0"/>
              <w:ind w:firstLine="720"/>
              <w:jc w:val="both"/>
            </w:pPr>
            <w:r>
              <w:rPr>
                <w:rStyle w:val="Jin"/>
                <w:b/>
                <w:bCs/>
              </w:rPr>
              <w:t>380,00 Pohřebnictví</w:t>
            </w:r>
          </w:p>
        </w:tc>
      </w:tr>
      <w:tr w:rsidR="00B573D1" w14:paraId="22DF3894" w14:textId="77777777">
        <w:trPr>
          <w:trHeight w:hRule="exact" w:val="72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74B356" w14:textId="77777777" w:rsidR="00B573D1" w:rsidRDefault="00AB0836">
            <w:pPr>
              <w:pStyle w:val="Jin0"/>
              <w:spacing w:after="40"/>
            </w:pPr>
            <w:r>
              <w:rPr>
                <w:rStyle w:val="Jin"/>
              </w:rPr>
              <w:t>3639 5163</w:t>
            </w:r>
          </w:p>
          <w:p w14:paraId="3A1090E8" w14:textId="77777777" w:rsidR="00B573D1" w:rsidRDefault="00AB0836">
            <w:pPr>
              <w:pStyle w:val="Jin0"/>
              <w:spacing w:after="40"/>
            </w:pPr>
            <w:r>
              <w:rPr>
                <w:rStyle w:val="Jin"/>
              </w:rPr>
              <w:t>3639 5169</w:t>
            </w:r>
          </w:p>
          <w:p w14:paraId="2893E3A2" w14:textId="77777777" w:rsidR="00B573D1" w:rsidRDefault="00AB0836">
            <w:pPr>
              <w:pStyle w:val="Jin0"/>
              <w:spacing w:after="40"/>
              <w:ind w:firstLine="0"/>
            </w:pPr>
            <w:r>
              <w:rPr>
                <w:rStyle w:val="Jin"/>
                <w:b/>
                <w:bCs/>
              </w:rPr>
              <w:t>Celkem za Par: 3639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4C907F0A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667D85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1CEA3DD2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26758" w14:textId="77777777" w:rsidR="00B573D1" w:rsidRDefault="00AB0836">
            <w:pPr>
              <w:pStyle w:val="Jin0"/>
              <w:spacing w:after="40"/>
              <w:ind w:left="1080" w:firstLine="0"/>
              <w:jc w:val="both"/>
            </w:pPr>
            <w:r>
              <w:rPr>
                <w:rStyle w:val="Jin"/>
              </w:rPr>
              <w:t>0,00</w:t>
            </w:r>
          </w:p>
          <w:p w14:paraId="315394CE" w14:textId="77777777" w:rsidR="00B573D1" w:rsidRDefault="00AB0836">
            <w:pPr>
              <w:pStyle w:val="Jin0"/>
              <w:spacing w:after="40"/>
              <w:ind w:firstLine="780"/>
            </w:pPr>
            <w:r>
              <w:rPr>
                <w:rStyle w:val="Jin"/>
              </w:rPr>
              <w:t>2 320,00</w:t>
            </w:r>
          </w:p>
          <w:p w14:paraId="6E8063A5" w14:textId="77777777" w:rsidR="00B573D1" w:rsidRDefault="00AB0836">
            <w:pPr>
              <w:pStyle w:val="Jin0"/>
              <w:spacing w:after="40"/>
              <w:ind w:firstLine="780"/>
            </w:pPr>
            <w:r>
              <w:rPr>
                <w:rStyle w:val="Jin"/>
                <w:b/>
                <w:bCs/>
              </w:rPr>
              <w:t>2 320,00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4E7BB5B7" w14:textId="77777777" w:rsidR="00B573D1" w:rsidRDefault="00AB0836">
            <w:pPr>
              <w:pStyle w:val="Jin0"/>
              <w:spacing w:after="40"/>
              <w:ind w:firstLine="440"/>
              <w:jc w:val="both"/>
            </w:pPr>
            <w:r>
              <w:rPr>
                <w:rStyle w:val="Jin"/>
              </w:rPr>
              <w:t>1 700,00</w:t>
            </w:r>
          </w:p>
          <w:p w14:paraId="7AF70239" w14:textId="77777777" w:rsidR="00B573D1" w:rsidRDefault="00AB0836">
            <w:pPr>
              <w:pStyle w:val="Jin0"/>
              <w:spacing w:after="40"/>
              <w:ind w:firstLine="760"/>
            </w:pPr>
            <w:r>
              <w:rPr>
                <w:rStyle w:val="Jin"/>
              </w:rPr>
              <w:t>5,00</w:t>
            </w:r>
          </w:p>
          <w:p w14:paraId="711D2F41" w14:textId="77777777" w:rsidR="00B573D1" w:rsidRDefault="00AB0836">
            <w:pPr>
              <w:pStyle w:val="Jin0"/>
              <w:spacing w:after="40"/>
              <w:ind w:firstLine="440"/>
            </w:pPr>
            <w:r>
              <w:rPr>
                <w:rStyle w:val="Jin"/>
                <w:b/>
                <w:bCs/>
              </w:rPr>
              <w:t>1 705,00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AAB5D8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</w:rPr>
              <w:t>1 700,00 Služby peněžních ústavů</w:t>
            </w:r>
          </w:p>
          <w:p w14:paraId="3B0EE23B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</w:rPr>
              <w:t>2 325,00 Nákup ostatních služeb</w:t>
            </w:r>
          </w:p>
          <w:p w14:paraId="4509C534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  <w:b/>
                <w:bCs/>
              </w:rPr>
              <w:t>4 025,00 Komunální služby a územní rozvoj</w:t>
            </w:r>
          </w:p>
        </w:tc>
      </w:tr>
      <w:tr w:rsidR="00B573D1" w14:paraId="1232F197" w14:textId="77777777">
        <w:trPr>
          <w:trHeight w:hRule="exact" w:val="48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8A53B0" w14:textId="77777777" w:rsidR="00B573D1" w:rsidRDefault="00AB0836">
            <w:pPr>
              <w:pStyle w:val="Jin0"/>
            </w:pPr>
            <w:r>
              <w:rPr>
                <w:rStyle w:val="Jin"/>
              </w:rPr>
              <w:t>3722 5169</w:t>
            </w:r>
          </w:p>
          <w:p w14:paraId="1DB9838C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  <w:b/>
                <w:bCs/>
              </w:rPr>
              <w:t>Celkem za Par: 3722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0F847F4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ED6162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50BDF5A5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859D53" w14:textId="77777777" w:rsidR="00B573D1" w:rsidRDefault="00AB0836">
            <w:pPr>
              <w:pStyle w:val="Jin0"/>
              <w:ind w:firstLine="700"/>
              <w:jc w:val="both"/>
            </w:pPr>
            <w:r>
              <w:rPr>
                <w:rStyle w:val="Jin"/>
              </w:rPr>
              <w:t>55 000,00</w:t>
            </w:r>
          </w:p>
          <w:p w14:paraId="7AF13F95" w14:textId="77777777" w:rsidR="00B573D1" w:rsidRDefault="00AB0836">
            <w:pPr>
              <w:pStyle w:val="Jin0"/>
              <w:ind w:firstLine="700"/>
              <w:jc w:val="both"/>
            </w:pPr>
            <w:r>
              <w:rPr>
                <w:rStyle w:val="Jin"/>
                <w:b/>
                <w:bCs/>
              </w:rPr>
              <w:t>55 000,00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14212D72" w14:textId="77777777" w:rsidR="00B573D1" w:rsidRDefault="00AB0836">
            <w:pPr>
              <w:pStyle w:val="Jin0"/>
              <w:ind w:firstLine="440"/>
            </w:pPr>
            <w:r>
              <w:rPr>
                <w:rStyle w:val="Jin"/>
              </w:rPr>
              <w:t>8 500,00</w:t>
            </w:r>
          </w:p>
          <w:p w14:paraId="57D91AB2" w14:textId="77777777" w:rsidR="00B573D1" w:rsidRDefault="00AB0836">
            <w:pPr>
              <w:pStyle w:val="Jin0"/>
              <w:ind w:firstLine="440"/>
            </w:pPr>
            <w:r>
              <w:rPr>
                <w:rStyle w:val="Jin"/>
                <w:b/>
                <w:bCs/>
              </w:rPr>
              <w:t>8 500,00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E205EA" w14:textId="77777777" w:rsidR="00B573D1" w:rsidRDefault="00AB0836">
            <w:pPr>
              <w:pStyle w:val="Jin0"/>
              <w:ind w:firstLine="460"/>
              <w:jc w:val="both"/>
            </w:pPr>
            <w:r>
              <w:rPr>
                <w:rStyle w:val="Jin"/>
              </w:rPr>
              <w:t>63 500,00 Nákup ostatních služeb</w:t>
            </w:r>
          </w:p>
          <w:p w14:paraId="0009C764" w14:textId="77777777" w:rsidR="00B573D1" w:rsidRDefault="00AB0836">
            <w:pPr>
              <w:pStyle w:val="Jin0"/>
              <w:ind w:firstLine="460"/>
              <w:jc w:val="both"/>
            </w:pPr>
            <w:r>
              <w:rPr>
                <w:rStyle w:val="Jin"/>
                <w:b/>
                <w:bCs/>
              </w:rPr>
              <w:t>63 500,00 Sběr a svoz komunálních odpadů</w:t>
            </w:r>
          </w:p>
        </w:tc>
      </w:tr>
      <w:tr w:rsidR="00B573D1" w14:paraId="39327D47" w14:textId="77777777">
        <w:trPr>
          <w:trHeight w:hRule="exact" w:val="48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6AF26B" w14:textId="77777777" w:rsidR="00B573D1" w:rsidRDefault="00AB0836">
            <w:pPr>
              <w:pStyle w:val="Jin0"/>
            </w:pPr>
            <w:r>
              <w:rPr>
                <w:rStyle w:val="Jin"/>
              </w:rPr>
              <w:t>3745 5156</w:t>
            </w:r>
          </w:p>
          <w:p w14:paraId="6CE2BBB8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  <w:b/>
                <w:bCs/>
              </w:rPr>
              <w:t>Celkem za Par: 3745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51486918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F4A33F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01278673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5DA618" w14:textId="77777777" w:rsidR="00B573D1" w:rsidRDefault="00AB0836">
            <w:pPr>
              <w:pStyle w:val="Jin0"/>
              <w:ind w:firstLine="780"/>
            </w:pPr>
            <w:r>
              <w:rPr>
                <w:rStyle w:val="Jin"/>
              </w:rPr>
              <w:t>2 500,00</w:t>
            </w:r>
          </w:p>
          <w:p w14:paraId="77B9C906" w14:textId="77777777" w:rsidR="00B573D1" w:rsidRDefault="00AB0836">
            <w:pPr>
              <w:pStyle w:val="Jin0"/>
              <w:ind w:firstLine="780"/>
            </w:pPr>
            <w:r>
              <w:rPr>
                <w:rStyle w:val="Jin"/>
                <w:b/>
                <w:bCs/>
              </w:rPr>
              <w:t>2 500,00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2D61DC79" w14:textId="77777777" w:rsidR="00B573D1" w:rsidRDefault="00AB0836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150,00</w:t>
            </w:r>
          </w:p>
          <w:p w14:paraId="1E53DA03" w14:textId="77777777" w:rsidR="00B573D1" w:rsidRDefault="00AB0836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150,00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DF6695" w14:textId="77777777" w:rsidR="00B573D1" w:rsidRDefault="00AB0836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2 650,00 Pohonné hmoty a maziva</w:t>
            </w:r>
          </w:p>
          <w:p w14:paraId="426F0C2A" w14:textId="77777777" w:rsidR="00B573D1" w:rsidRDefault="00AB0836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2 650,00 Péče o vzhled obcí a veřejnou zeleň</w:t>
            </w:r>
          </w:p>
        </w:tc>
      </w:tr>
      <w:tr w:rsidR="00B573D1" w14:paraId="60318D6D" w14:textId="77777777">
        <w:trPr>
          <w:trHeight w:hRule="exact" w:val="48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FCD459" w14:textId="77777777" w:rsidR="00B573D1" w:rsidRDefault="00AB0836">
            <w:pPr>
              <w:pStyle w:val="Jin0"/>
            </w:pPr>
            <w:r>
              <w:rPr>
                <w:rStyle w:val="Jin"/>
              </w:rPr>
              <w:t>5512 5222</w:t>
            </w:r>
          </w:p>
          <w:p w14:paraId="5E6B4614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  <w:b/>
                <w:bCs/>
              </w:rPr>
              <w:t>Celkem za Par: 5512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546C4EBF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15DB4A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138A80EC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80ABCF" w14:textId="77777777" w:rsidR="00B573D1" w:rsidRDefault="00AB0836">
            <w:pPr>
              <w:pStyle w:val="Jin0"/>
              <w:ind w:left="1080" w:firstLine="0"/>
              <w:jc w:val="both"/>
            </w:pPr>
            <w:r>
              <w:rPr>
                <w:rStyle w:val="Jin"/>
              </w:rPr>
              <w:t>0,00</w:t>
            </w:r>
          </w:p>
          <w:p w14:paraId="3A4C0861" w14:textId="77777777" w:rsidR="00B573D1" w:rsidRDefault="00AB0836">
            <w:pPr>
              <w:pStyle w:val="Jin0"/>
              <w:ind w:left="1080" w:firstLine="0"/>
              <w:jc w:val="both"/>
            </w:pPr>
            <w:r>
              <w:rPr>
                <w:rStyle w:val="Jin"/>
                <w:b/>
                <w:bCs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11EA4576" w14:textId="77777777" w:rsidR="00B573D1" w:rsidRDefault="00AB0836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2 000,00</w:t>
            </w:r>
          </w:p>
          <w:p w14:paraId="637779A3" w14:textId="77777777" w:rsidR="00B573D1" w:rsidRDefault="00AB0836">
            <w:pPr>
              <w:pStyle w:val="Jin0"/>
              <w:ind w:firstLine="440"/>
              <w:jc w:val="both"/>
            </w:pPr>
            <w:r>
              <w:rPr>
                <w:rStyle w:val="Jin"/>
                <w:b/>
                <w:bCs/>
              </w:rPr>
              <w:t>2 000,00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823DC6" w14:textId="77777777" w:rsidR="00B573D1" w:rsidRDefault="00AB0836">
            <w:pPr>
              <w:pStyle w:val="Jin0"/>
              <w:ind w:firstLine="600"/>
              <w:jc w:val="both"/>
            </w:pPr>
            <w:r>
              <w:rPr>
                <w:rStyle w:val="Jin"/>
              </w:rPr>
              <w:t>2 000,00 Neinvestiční transfery spolkům</w:t>
            </w:r>
          </w:p>
          <w:p w14:paraId="1488D3C9" w14:textId="77777777" w:rsidR="00B573D1" w:rsidRDefault="00AB0836">
            <w:pPr>
              <w:pStyle w:val="Jin0"/>
              <w:ind w:firstLine="600"/>
              <w:jc w:val="both"/>
            </w:pPr>
            <w:r>
              <w:rPr>
                <w:rStyle w:val="Jin"/>
                <w:b/>
                <w:bCs/>
              </w:rPr>
              <w:t>2 000,00 Požární ochrana - dobrovolná část</w:t>
            </w:r>
          </w:p>
        </w:tc>
      </w:tr>
      <w:tr w:rsidR="00B573D1" w14:paraId="730A61BC" w14:textId="77777777">
        <w:trPr>
          <w:trHeight w:hRule="exact" w:val="725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B6C68" w14:textId="77777777" w:rsidR="00B573D1" w:rsidRDefault="00AB0836">
            <w:pPr>
              <w:pStyle w:val="Jin0"/>
              <w:spacing w:after="40"/>
            </w:pPr>
            <w:r>
              <w:rPr>
                <w:rStyle w:val="Jin"/>
              </w:rPr>
              <w:t>6112 5023</w:t>
            </w:r>
          </w:p>
          <w:p w14:paraId="194ABB82" w14:textId="77777777" w:rsidR="00B573D1" w:rsidRDefault="00AB0836">
            <w:pPr>
              <w:pStyle w:val="Jin0"/>
              <w:spacing w:after="40"/>
            </w:pPr>
            <w:r>
              <w:rPr>
                <w:rStyle w:val="Jin"/>
              </w:rPr>
              <w:t>6112 5032</w:t>
            </w:r>
          </w:p>
          <w:p w14:paraId="63082904" w14:textId="77777777" w:rsidR="00B573D1" w:rsidRDefault="00AB0836">
            <w:pPr>
              <w:pStyle w:val="Jin0"/>
              <w:spacing w:after="40"/>
              <w:ind w:firstLine="0"/>
            </w:pPr>
            <w:r>
              <w:rPr>
                <w:rStyle w:val="Jin"/>
                <w:b/>
                <w:bCs/>
              </w:rPr>
              <w:t>Celkem za Par: 6112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A6089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638B1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9BEBB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7035F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</w:rPr>
              <w:t>165 490,00</w:t>
            </w:r>
          </w:p>
          <w:p w14:paraId="1A591BAC" w14:textId="77777777" w:rsidR="00B573D1" w:rsidRDefault="00AB0836">
            <w:pPr>
              <w:pStyle w:val="Jin0"/>
              <w:spacing w:after="40"/>
              <w:ind w:firstLine="700"/>
              <w:jc w:val="both"/>
            </w:pPr>
            <w:r>
              <w:rPr>
                <w:rStyle w:val="Jin"/>
              </w:rPr>
              <w:t>14 890,00</w:t>
            </w:r>
          </w:p>
          <w:p w14:paraId="678745E3" w14:textId="77777777" w:rsidR="00B573D1" w:rsidRDefault="00AB0836">
            <w:pPr>
              <w:pStyle w:val="Jin0"/>
              <w:spacing w:after="40"/>
              <w:ind w:firstLine="600"/>
              <w:jc w:val="both"/>
            </w:pPr>
            <w:r>
              <w:rPr>
                <w:rStyle w:val="Jin"/>
                <w:b/>
                <w:bCs/>
              </w:rPr>
              <w:t>180 380,00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0FC57" w14:textId="77777777" w:rsidR="00B573D1" w:rsidRDefault="00AB0836">
            <w:pPr>
              <w:pStyle w:val="Jin0"/>
              <w:spacing w:after="40"/>
              <w:ind w:firstLine="440"/>
              <w:jc w:val="both"/>
            </w:pPr>
            <w:r>
              <w:rPr>
                <w:rStyle w:val="Jin"/>
              </w:rPr>
              <w:t>1 200,00</w:t>
            </w:r>
          </w:p>
          <w:p w14:paraId="142D7E82" w14:textId="77777777" w:rsidR="00B573D1" w:rsidRDefault="00AB0836">
            <w:pPr>
              <w:pStyle w:val="Jin0"/>
              <w:spacing w:after="40"/>
              <w:ind w:firstLine="520"/>
              <w:jc w:val="both"/>
            </w:pPr>
            <w:r>
              <w:rPr>
                <w:rStyle w:val="Jin"/>
              </w:rPr>
              <w:t>110,00</w:t>
            </w:r>
          </w:p>
          <w:p w14:paraId="305B0018" w14:textId="77777777" w:rsidR="00B573D1" w:rsidRDefault="00AB0836">
            <w:pPr>
              <w:pStyle w:val="Jin0"/>
              <w:spacing w:after="40"/>
              <w:ind w:firstLine="440"/>
            </w:pPr>
            <w:r>
              <w:rPr>
                <w:rStyle w:val="Jin"/>
                <w:b/>
                <w:bCs/>
              </w:rPr>
              <w:t>1 310,00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F5B68" w14:textId="77777777" w:rsidR="00B573D1" w:rsidRDefault="00AB0836">
            <w:pPr>
              <w:pStyle w:val="Jin0"/>
              <w:spacing w:after="40"/>
              <w:ind w:firstLine="420"/>
              <w:jc w:val="both"/>
            </w:pPr>
            <w:r>
              <w:rPr>
                <w:rStyle w:val="Jin"/>
              </w:rPr>
              <w:t>166 690,00 Odměny členů zastupitelstev obcí a</w:t>
            </w:r>
          </w:p>
          <w:p w14:paraId="04027196" w14:textId="77777777" w:rsidR="00B573D1" w:rsidRDefault="00AB0836">
            <w:pPr>
              <w:pStyle w:val="Jin0"/>
              <w:spacing w:after="40"/>
              <w:ind w:firstLine="460"/>
              <w:jc w:val="both"/>
            </w:pPr>
            <w:r>
              <w:rPr>
                <w:rStyle w:val="Jin"/>
              </w:rPr>
              <w:t>15 000,00 Povinné pojistné na veřejné zdravotní</w:t>
            </w:r>
          </w:p>
          <w:p w14:paraId="6CCC41EF" w14:textId="77777777" w:rsidR="00B573D1" w:rsidRDefault="00AB0836">
            <w:pPr>
              <w:pStyle w:val="Jin0"/>
              <w:spacing w:after="40"/>
              <w:ind w:firstLine="420"/>
              <w:jc w:val="both"/>
            </w:pPr>
            <w:r>
              <w:rPr>
                <w:rStyle w:val="Jin"/>
                <w:b/>
                <w:bCs/>
              </w:rPr>
              <w:t>181 690,00 Zastupitelstva obcí</w:t>
            </w:r>
          </w:p>
        </w:tc>
      </w:tr>
      <w:tr w:rsidR="00B573D1" w14:paraId="5B9CC039" w14:textId="77777777">
        <w:trPr>
          <w:trHeight w:hRule="exact" w:val="230"/>
          <w:jc w:val="center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54697F" w14:textId="77777777" w:rsidR="00B573D1" w:rsidRDefault="00AB0836">
            <w:pPr>
              <w:pStyle w:val="Jin0"/>
            </w:pPr>
            <w:r>
              <w:rPr>
                <w:rStyle w:val="Jin"/>
              </w:rPr>
              <w:t>6114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60253E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</w:rPr>
              <w:t>5021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81C253" w14:textId="77777777" w:rsidR="00B573D1" w:rsidRDefault="00AB0836">
            <w:pPr>
              <w:pStyle w:val="Jin0"/>
              <w:ind w:firstLine="640"/>
            </w:pPr>
            <w:r>
              <w:rPr>
                <w:rStyle w:val="Jin"/>
              </w:rPr>
              <w:t>98071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0894EF" w14:textId="77777777" w:rsidR="00B573D1" w:rsidRDefault="00AB0836">
            <w:pPr>
              <w:pStyle w:val="Jin0"/>
              <w:ind w:firstLine="960"/>
            </w:pPr>
            <w:r>
              <w:rPr>
                <w:rStyle w:val="Jin"/>
              </w:rPr>
              <w:t>0,00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468A2A" w14:textId="77777777" w:rsidR="00B573D1" w:rsidRDefault="00AB0836">
            <w:pPr>
              <w:pStyle w:val="Jin0"/>
              <w:ind w:firstLine="360"/>
            </w:pPr>
            <w:r>
              <w:rPr>
                <w:rStyle w:val="Jin"/>
              </w:rPr>
              <w:t>14 700,00</w:t>
            </w: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2F31F9" w14:textId="77777777" w:rsidR="00B573D1" w:rsidRDefault="00AB0836">
            <w:pPr>
              <w:pStyle w:val="Jin0"/>
              <w:ind w:firstLine="460"/>
            </w:pPr>
            <w:r>
              <w:rPr>
                <w:rStyle w:val="Jin"/>
              </w:rPr>
              <w:t>14 700,00 Ostatní osobní výdaje</w:t>
            </w:r>
          </w:p>
        </w:tc>
      </w:tr>
      <w:tr w:rsidR="00B573D1" w14:paraId="1E1F7050" w14:textId="77777777">
        <w:trPr>
          <w:trHeight w:hRule="exact" w:val="250"/>
          <w:jc w:val="center"/>
        </w:trPr>
        <w:tc>
          <w:tcPr>
            <w:tcW w:w="715" w:type="dxa"/>
            <w:shd w:val="clear" w:color="auto" w:fill="auto"/>
            <w:vAlign w:val="bottom"/>
          </w:tcPr>
          <w:p w14:paraId="27872F56" w14:textId="77777777" w:rsidR="00B573D1" w:rsidRDefault="00AB0836">
            <w:pPr>
              <w:pStyle w:val="Jin0"/>
            </w:pPr>
            <w:r>
              <w:rPr>
                <w:rStyle w:val="Jin"/>
              </w:rPr>
              <w:t>6114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82FCDE9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</w:rPr>
              <w:t>5139</w:t>
            </w:r>
          </w:p>
        </w:tc>
        <w:tc>
          <w:tcPr>
            <w:tcW w:w="2059" w:type="dxa"/>
            <w:gridSpan w:val="6"/>
            <w:shd w:val="clear" w:color="auto" w:fill="auto"/>
            <w:vAlign w:val="bottom"/>
          </w:tcPr>
          <w:p w14:paraId="2CFB2B0D" w14:textId="77777777" w:rsidR="00B573D1" w:rsidRDefault="00AB0836">
            <w:pPr>
              <w:pStyle w:val="Jin0"/>
              <w:ind w:firstLine="640"/>
            </w:pPr>
            <w:r>
              <w:rPr>
                <w:rStyle w:val="Jin"/>
              </w:rPr>
              <w:t>98071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3AAF6F89" w14:textId="77777777" w:rsidR="00B573D1" w:rsidRDefault="00AB0836">
            <w:pPr>
              <w:pStyle w:val="Jin0"/>
              <w:ind w:firstLine="960"/>
            </w:pPr>
            <w:r>
              <w:rPr>
                <w:rStyle w:val="Jin"/>
              </w:rPr>
              <w:t>0,00</w:t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14:paraId="77569E21" w14:textId="77777777" w:rsidR="00B573D1" w:rsidRDefault="00AB0836">
            <w:pPr>
              <w:pStyle w:val="Jin0"/>
              <w:ind w:firstLine="440"/>
            </w:pPr>
            <w:r>
              <w:rPr>
                <w:rStyle w:val="Jin"/>
              </w:rPr>
              <w:t>3 700,00</w:t>
            </w:r>
          </w:p>
        </w:tc>
        <w:tc>
          <w:tcPr>
            <w:tcW w:w="4104" w:type="dxa"/>
            <w:shd w:val="clear" w:color="auto" w:fill="auto"/>
            <w:vAlign w:val="bottom"/>
          </w:tcPr>
          <w:p w14:paraId="50FD3D24" w14:textId="77777777" w:rsidR="00B573D1" w:rsidRDefault="00AB0836">
            <w:pPr>
              <w:pStyle w:val="Jin0"/>
              <w:ind w:firstLine="540"/>
            </w:pPr>
            <w:r>
              <w:rPr>
                <w:rStyle w:val="Jin"/>
              </w:rPr>
              <w:t>3 700,00 Nákup materiálu jinde nezařazený</w:t>
            </w:r>
          </w:p>
        </w:tc>
      </w:tr>
      <w:tr w:rsidR="00B573D1" w14:paraId="72F0E011" w14:textId="77777777">
        <w:trPr>
          <w:trHeight w:hRule="exact" w:val="230"/>
          <w:jc w:val="center"/>
        </w:trPr>
        <w:tc>
          <w:tcPr>
            <w:tcW w:w="715" w:type="dxa"/>
            <w:shd w:val="clear" w:color="auto" w:fill="auto"/>
            <w:vAlign w:val="bottom"/>
          </w:tcPr>
          <w:p w14:paraId="3724658F" w14:textId="77777777" w:rsidR="00B573D1" w:rsidRDefault="00AB0836">
            <w:pPr>
              <w:pStyle w:val="Jin0"/>
            </w:pPr>
            <w:r>
              <w:rPr>
                <w:rStyle w:val="Jin"/>
              </w:rPr>
              <w:t>6114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A58F725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</w:rPr>
              <w:t>5173</w:t>
            </w:r>
          </w:p>
        </w:tc>
        <w:tc>
          <w:tcPr>
            <w:tcW w:w="2059" w:type="dxa"/>
            <w:gridSpan w:val="6"/>
            <w:shd w:val="clear" w:color="auto" w:fill="auto"/>
            <w:vAlign w:val="bottom"/>
          </w:tcPr>
          <w:p w14:paraId="120DF1E7" w14:textId="77777777" w:rsidR="00B573D1" w:rsidRDefault="00AB0836">
            <w:pPr>
              <w:pStyle w:val="Jin0"/>
              <w:ind w:firstLine="640"/>
            </w:pPr>
            <w:r>
              <w:rPr>
                <w:rStyle w:val="Jin"/>
              </w:rPr>
              <w:t>98071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3C05EBE2" w14:textId="77777777" w:rsidR="00B573D1" w:rsidRDefault="00AB0836">
            <w:pPr>
              <w:pStyle w:val="Jin0"/>
              <w:ind w:firstLine="960"/>
            </w:pPr>
            <w:r>
              <w:rPr>
                <w:rStyle w:val="Jin"/>
              </w:rPr>
              <w:t>0,00</w:t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14:paraId="4A370316" w14:textId="77777777" w:rsidR="00B573D1" w:rsidRDefault="00AB0836">
            <w:pPr>
              <w:pStyle w:val="Jin0"/>
              <w:ind w:firstLine="660"/>
            </w:pPr>
            <w:r>
              <w:rPr>
                <w:rStyle w:val="Jin"/>
              </w:rPr>
              <w:t>50,00</w:t>
            </w:r>
          </w:p>
        </w:tc>
        <w:tc>
          <w:tcPr>
            <w:tcW w:w="4104" w:type="dxa"/>
            <w:shd w:val="clear" w:color="auto" w:fill="auto"/>
            <w:vAlign w:val="bottom"/>
          </w:tcPr>
          <w:p w14:paraId="3B7E2F7F" w14:textId="77777777" w:rsidR="00B573D1" w:rsidRDefault="00AB0836">
            <w:pPr>
              <w:pStyle w:val="Jin0"/>
              <w:ind w:firstLine="760"/>
            </w:pPr>
            <w:r>
              <w:rPr>
                <w:rStyle w:val="Jin"/>
              </w:rPr>
              <w:t>50,00 Cestovné</w:t>
            </w:r>
          </w:p>
        </w:tc>
      </w:tr>
      <w:tr w:rsidR="00B573D1" w14:paraId="2B36D9AE" w14:textId="77777777">
        <w:trPr>
          <w:trHeight w:hRule="exact" w:val="269"/>
          <w:jc w:val="center"/>
        </w:trPr>
        <w:tc>
          <w:tcPr>
            <w:tcW w:w="715" w:type="dxa"/>
            <w:shd w:val="clear" w:color="auto" w:fill="auto"/>
          </w:tcPr>
          <w:p w14:paraId="1DD0F094" w14:textId="77777777" w:rsidR="00B573D1" w:rsidRDefault="00AB0836">
            <w:pPr>
              <w:pStyle w:val="Jin0"/>
            </w:pPr>
            <w:r>
              <w:rPr>
                <w:rStyle w:val="Jin"/>
              </w:rPr>
              <w:t>6114</w:t>
            </w:r>
          </w:p>
        </w:tc>
        <w:tc>
          <w:tcPr>
            <w:tcW w:w="1051" w:type="dxa"/>
            <w:shd w:val="clear" w:color="auto" w:fill="auto"/>
          </w:tcPr>
          <w:p w14:paraId="73AA0FBD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</w:rPr>
              <w:t>5175</w:t>
            </w:r>
          </w:p>
        </w:tc>
        <w:tc>
          <w:tcPr>
            <w:tcW w:w="2059" w:type="dxa"/>
            <w:gridSpan w:val="6"/>
            <w:shd w:val="clear" w:color="auto" w:fill="auto"/>
          </w:tcPr>
          <w:p w14:paraId="5E2ACBC8" w14:textId="77777777" w:rsidR="00B573D1" w:rsidRDefault="00AB0836">
            <w:pPr>
              <w:pStyle w:val="Jin0"/>
              <w:ind w:firstLine="640"/>
            </w:pPr>
            <w:r>
              <w:rPr>
                <w:rStyle w:val="Jin"/>
              </w:rPr>
              <w:t>98071</w:t>
            </w:r>
          </w:p>
        </w:tc>
        <w:tc>
          <w:tcPr>
            <w:tcW w:w="1656" w:type="dxa"/>
            <w:shd w:val="clear" w:color="auto" w:fill="auto"/>
          </w:tcPr>
          <w:p w14:paraId="2AD896E4" w14:textId="77777777" w:rsidR="00B573D1" w:rsidRDefault="00AB0836">
            <w:pPr>
              <w:pStyle w:val="Jin0"/>
              <w:ind w:firstLine="960"/>
            </w:pPr>
            <w:r>
              <w:rPr>
                <w:rStyle w:val="Jin"/>
              </w:rPr>
              <w:t>0,00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52217D7F" w14:textId="77777777" w:rsidR="00B573D1" w:rsidRDefault="00AB0836">
            <w:pPr>
              <w:pStyle w:val="Jin0"/>
              <w:ind w:firstLine="580"/>
            </w:pPr>
            <w:r>
              <w:rPr>
                <w:rStyle w:val="Jin"/>
              </w:rPr>
              <w:t>750,00</w:t>
            </w:r>
          </w:p>
        </w:tc>
        <w:tc>
          <w:tcPr>
            <w:tcW w:w="4104" w:type="dxa"/>
            <w:shd w:val="clear" w:color="auto" w:fill="auto"/>
          </w:tcPr>
          <w:p w14:paraId="69D854B7" w14:textId="77777777" w:rsidR="00B573D1" w:rsidRDefault="00AB0836">
            <w:pPr>
              <w:pStyle w:val="Jin0"/>
              <w:ind w:firstLine="680"/>
            </w:pPr>
            <w:r>
              <w:rPr>
                <w:rStyle w:val="Jin"/>
              </w:rPr>
              <w:t>750,00 Pohoštění</w:t>
            </w:r>
          </w:p>
        </w:tc>
      </w:tr>
      <w:tr w:rsidR="00B573D1" w14:paraId="47D5E285" w14:textId="77777777">
        <w:trPr>
          <w:trHeight w:hRule="exact" w:val="235"/>
          <w:jc w:val="center"/>
        </w:trPr>
        <w:tc>
          <w:tcPr>
            <w:tcW w:w="2990" w:type="dxa"/>
            <w:gridSpan w:val="5"/>
            <w:shd w:val="clear" w:color="auto" w:fill="auto"/>
          </w:tcPr>
          <w:p w14:paraId="7249C2F2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  <w:b/>
                <w:bCs/>
              </w:rPr>
              <w:t>Celkem za Par: 6114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12C8BCD8" w14:textId="77777777" w:rsidR="00B573D1" w:rsidRDefault="00AB0836">
            <w:pPr>
              <w:pStyle w:val="Jin0"/>
              <w:ind w:left="1480" w:firstLine="0"/>
            </w:pPr>
            <w:r>
              <w:rPr>
                <w:rStyle w:val="Jin"/>
                <w:b/>
                <w:bCs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14:paraId="3A0178EB" w14:textId="77777777" w:rsidR="00B573D1" w:rsidRDefault="00AB0836">
            <w:pPr>
              <w:pStyle w:val="Jin0"/>
              <w:ind w:firstLine="360"/>
            </w:pPr>
            <w:r>
              <w:rPr>
                <w:rStyle w:val="Jin"/>
                <w:b/>
                <w:bCs/>
              </w:rPr>
              <w:t>19 200,00</w:t>
            </w:r>
          </w:p>
        </w:tc>
        <w:tc>
          <w:tcPr>
            <w:tcW w:w="4147" w:type="dxa"/>
            <w:gridSpan w:val="2"/>
            <w:shd w:val="clear" w:color="auto" w:fill="auto"/>
          </w:tcPr>
          <w:p w14:paraId="6588B007" w14:textId="77777777" w:rsidR="00B573D1" w:rsidRDefault="00AB0836">
            <w:pPr>
              <w:pStyle w:val="Jin0"/>
              <w:ind w:firstLine="500"/>
            </w:pPr>
            <w:r>
              <w:rPr>
                <w:rStyle w:val="Jin"/>
                <w:b/>
                <w:bCs/>
              </w:rPr>
              <w:t>19 200,00 Volby do Parlamentu ČR</w:t>
            </w:r>
          </w:p>
        </w:tc>
      </w:tr>
      <w:tr w:rsidR="00B573D1" w14:paraId="3F5C2677" w14:textId="77777777">
        <w:trPr>
          <w:trHeight w:hRule="exact" w:val="250"/>
          <w:jc w:val="center"/>
        </w:trPr>
        <w:tc>
          <w:tcPr>
            <w:tcW w:w="29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35FEA52" w14:textId="77777777" w:rsidR="00B573D1" w:rsidRDefault="00AB0836">
            <w:pPr>
              <w:pStyle w:val="Jin0"/>
            </w:pPr>
            <w:r>
              <w:rPr>
                <w:rStyle w:val="Jin"/>
              </w:rPr>
              <w:t>6171 5166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AD3C1B" w14:textId="77777777" w:rsidR="00B573D1" w:rsidRDefault="00AB0836">
            <w:pPr>
              <w:pStyle w:val="Jin0"/>
              <w:ind w:left="1480" w:firstLine="0"/>
            </w:pPr>
            <w:r>
              <w:rPr>
                <w:rStyle w:val="Jin"/>
              </w:rPr>
              <w:t>6 472,00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14:paraId="2DE7BC70" w14:textId="77777777" w:rsidR="00B573D1" w:rsidRDefault="00AB0836">
            <w:pPr>
              <w:pStyle w:val="Jin0"/>
              <w:ind w:firstLine="760"/>
            </w:pPr>
            <w:r>
              <w:rPr>
                <w:rStyle w:val="Jin"/>
              </w:rPr>
              <w:t>1,00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34EC5B" w14:textId="77777777" w:rsidR="00B573D1" w:rsidRDefault="00AB0836">
            <w:pPr>
              <w:pStyle w:val="Jin0"/>
              <w:ind w:firstLine="580"/>
            </w:pPr>
            <w:r>
              <w:rPr>
                <w:rStyle w:val="Jin"/>
              </w:rPr>
              <w:t>6 473,00 Konzultační, poradenské a právní</w:t>
            </w:r>
          </w:p>
        </w:tc>
      </w:tr>
      <w:tr w:rsidR="00B573D1" w14:paraId="3F953EF3" w14:textId="77777777">
        <w:trPr>
          <w:trHeight w:hRule="exact" w:val="230"/>
          <w:jc w:val="center"/>
        </w:trPr>
        <w:tc>
          <w:tcPr>
            <w:tcW w:w="2990" w:type="dxa"/>
            <w:gridSpan w:val="5"/>
            <w:shd w:val="clear" w:color="auto" w:fill="auto"/>
          </w:tcPr>
          <w:p w14:paraId="4D3C810A" w14:textId="77777777" w:rsidR="00B573D1" w:rsidRDefault="00AB0836">
            <w:pPr>
              <w:pStyle w:val="Jin0"/>
              <w:ind w:firstLine="0"/>
            </w:pPr>
            <w:r>
              <w:rPr>
                <w:rStyle w:val="Jin"/>
                <w:b/>
                <w:bCs/>
              </w:rPr>
              <w:t>Celkem za Par: 6171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252F465C" w14:textId="77777777" w:rsidR="00B573D1" w:rsidRDefault="00AB0836">
            <w:pPr>
              <w:pStyle w:val="Jin0"/>
              <w:ind w:left="1480" w:firstLine="0"/>
            </w:pPr>
            <w:r>
              <w:rPr>
                <w:rStyle w:val="Jin"/>
                <w:b/>
                <w:bCs/>
              </w:rPr>
              <w:t>6 472,00</w:t>
            </w:r>
          </w:p>
        </w:tc>
        <w:tc>
          <w:tcPr>
            <w:tcW w:w="1498" w:type="dxa"/>
            <w:shd w:val="clear" w:color="auto" w:fill="auto"/>
          </w:tcPr>
          <w:p w14:paraId="21AAF637" w14:textId="77777777" w:rsidR="00B573D1" w:rsidRDefault="00AB0836">
            <w:pPr>
              <w:pStyle w:val="Jin0"/>
              <w:ind w:firstLine="760"/>
            </w:pPr>
            <w:r>
              <w:rPr>
                <w:rStyle w:val="Jin"/>
                <w:b/>
                <w:bCs/>
              </w:rPr>
              <w:t>1,00</w:t>
            </w:r>
          </w:p>
        </w:tc>
        <w:tc>
          <w:tcPr>
            <w:tcW w:w="4147" w:type="dxa"/>
            <w:gridSpan w:val="2"/>
            <w:shd w:val="clear" w:color="auto" w:fill="auto"/>
          </w:tcPr>
          <w:p w14:paraId="36B457B3" w14:textId="77777777" w:rsidR="00B573D1" w:rsidRDefault="00AB0836">
            <w:pPr>
              <w:pStyle w:val="Jin0"/>
              <w:ind w:firstLine="580"/>
            </w:pPr>
            <w:r>
              <w:rPr>
                <w:rStyle w:val="Jin"/>
                <w:b/>
                <w:bCs/>
              </w:rPr>
              <w:t>6 473,00 Činnost místní správy</w:t>
            </w:r>
          </w:p>
        </w:tc>
      </w:tr>
      <w:tr w:rsidR="00B573D1" w14:paraId="6AB16BA9" w14:textId="77777777">
        <w:trPr>
          <w:trHeight w:hRule="exact" w:val="307"/>
          <w:jc w:val="center"/>
        </w:trPr>
        <w:tc>
          <w:tcPr>
            <w:tcW w:w="29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CD0B5" w14:textId="77777777" w:rsidR="00B573D1" w:rsidRDefault="00AB0836">
            <w:pPr>
              <w:pStyle w:val="Jin0"/>
              <w:ind w:firstLine="220"/>
            </w:pPr>
            <w:r>
              <w:rPr>
                <w:rStyle w:val="Jin"/>
                <w:b/>
                <w:bCs/>
              </w:rPr>
              <w:t>Výdaje celkem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FA731" w14:textId="77777777" w:rsidR="00B573D1" w:rsidRDefault="00AB0836">
            <w:pPr>
              <w:pStyle w:val="Jin0"/>
              <w:ind w:right="360" w:firstLine="0"/>
              <w:jc w:val="right"/>
            </w:pPr>
            <w:r>
              <w:rPr>
                <w:rStyle w:val="Jin"/>
                <w:b/>
                <w:bCs/>
              </w:rPr>
              <w:t>630 022,00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DCACE" w14:textId="77777777" w:rsidR="00B573D1" w:rsidRDefault="00AB0836">
            <w:pPr>
              <w:pStyle w:val="Jin0"/>
              <w:ind w:firstLine="360"/>
            </w:pPr>
            <w:r>
              <w:rPr>
                <w:rStyle w:val="Jin"/>
                <w:b/>
                <w:bCs/>
              </w:rPr>
              <w:t>92 246,00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A3008" w14:textId="77777777" w:rsidR="00B573D1" w:rsidRDefault="00AB0836">
            <w:pPr>
              <w:pStyle w:val="Jin0"/>
              <w:ind w:firstLine="400"/>
            </w:pPr>
            <w:r>
              <w:rPr>
                <w:rStyle w:val="Jin"/>
                <w:b/>
                <w:bCs/>
              </w:rPr>
              <w:t>722 268,00</w:t>
            </w:r>
          </w:p>
        </w:tc>
      </w:tr>
    </w:tbl>
    <w:p w14:paraId="337C1A8C" w14:textId="77777777" w:rsidR="00B573D1" w:rsidRDefault="00B573D1">
      <w:pPr>
        <w:spacing w:after="359" w:line="1" w:lineRule="exact"/>
      </w:pPr>
    </w:p>
    <w:p w14:paraId="3B1332C5" w14:textId="77777777" w:rsidR="00B573D1" w:rsidRDefault="00AB0836">
      <w:pPr>
        <w:pStyle w:val="Nadpis20"/>
        <w:keepNext/>
        <w:keepLines/>
        <w:spacing w:after="240"/>
      </w:pPr>
      <w:bookmarkStart w:id="1" w:name="bookmark2"/>
      <w:r>
        <w:rPr>
          <w:rStyle w:val="Nadpis2"/>
          <w:b/>
          <w:bCs/>
        </w:rPr>
        <w:t>Změna závazných ukazatelů</w:t>
      </w:r>
      <w:bookmarkEnd w:id="1"/>
    </w:p>
    <w:p w14:paraId="6A8F7519" w14:textId="77777777" w:rsidR="00B573D1" w:rsidRDefault="00AB0836">
      <w:pPr>
        <w:pStyle w:val="Nadpis20"/>
        <w:keepNext/>
        <w:keepLines/>
        <w:spacing w:after="120"/>
      </w:pPr>
      <w:r>
        <w:rPr>
          <w:rStyle w:val="Nadpis2"/>
          <w:b/>
          <w:bCs/>
        </w:rPr>
        <w:t>Příjmy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18"/>
        <w:gridCol w:w="691"/>
        <w:gridCol w:w="701"/>
        <w:gridCol w:w="850"/>
        <w:gridCol w:w="1594"/>
        <w:gridCol w:w="1392"/>
        <w:gridCol w:w="3677"/>
      </w:tblGrid>
      <w:tr w:rsidR="00B573D1" w14:paraId="1AE107D4" w14:textId="77777777">
        <w:trPr>
          <w:trHeight w:hRule="exact" w:val="274"/>
          <w:jc w:val="center"/>
        </w:trPr>
        <w:tc>
          <w:tcPr>
            <w:tcW w:w="1800" w:type="dxa"/>
            <w:shd w:val="clear" w:color="auto" w:fill="auto"/>
          </w:tcPr>
          <w:p w14:paraId="1C8C2F81" w14:textId="77777777" w:rsidR="00B573D1" w:rsidRDefault="00AB0836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Par Pol Nst</w:t>
            </w:r>
          </w:p>
        </w:tc>
        <w:tc>
          <w:tcPr>
            <w:tcW w:w="418" w:type="dxa"/>
            <w:shd w:val="clear" w:color="auto" w:fill="auto"/>
          </w:tcPr>
          <w:p w14:paraId="49071F29" w14:textId="77777777" w:rsidR="00B573D1" w:rsidRDefault="00AB0836">
            <w:pPr>
              <w:pStyle w:val="Jin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Zdr</w:t>
            </w:r>
          </w:p>
        </w:tc>
        <w:tc>
          <w:tcPr>
            <w:tcW w:w="691" w:type="dxa"/>
            <w:shd w:val="clear" w:color="auto" w:fill="auto"/>
          </w:tcPr>
          <w:p w14:paraId="314343AF" w14:textId="77777777" w:rsidR="00B573D1" w:rsidRDefault="00AB0836">
            <w:pPr>
              <w:pStyle w:val="Jin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Uz</w:t>
            </w:r>
          </w:p>
        </w:tc>
        <w:tc>
          <w:tcPr>
            <w:tcW w:w="701" w:type="dxa"/>
            <w:shd w:val="clear" w:color="auto" w:fill="auto"/>
          </w:tcPr>
          <w:p w14:paraId="7C88579A" w14:textId="77777777" w:rsidR="00B573D1" w:rsidRDefault="00AB0836">
            <w:pPr>
              <w:pStyle w:val="Jin0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org1</w:t>
            </w:r>
          </w:p>
        </w:tc>
        <w:tc>
          <w:tcPr>
            <w:tcW w:w="850" w:type="dxa"/>
            <w:shd w:val="clear" w:color="auto" w:fill="auto"/>
          </w:tcPr>
          <w:p w14:paraId="1595B6A5" w14:textId="77777777" w:rsidR="00B573D1" w:rsidRDefault="00AB0836">
            <w:pPr>
              <w:pStyle w:val="Jin0"/>
              <w:ind w:firstLine="16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org2</w:t>
            </w:r>
          </w:p>
        </w:tc>
        <w:tc>
          <w:tcPr>
            <w:tcW w:w="1594" w:type="dxa"/>
            <w:shd w:val="clear" w:color="auto" w:fill="auto"/>
          </w:tcPr>
          <w:p w14:paraId="2B8C899F" w14:textId="77777777" w:rsidR="00B573D1" w:rsidRDefault="00AB0836">
            <w:pPr>
              <w:pStyle w:val="Jin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Původní</w:t>
            </w:r>
          </w:p>
        </w:tc>
        <w:tc>
          <w:tcPr>
            <w:tcW w:w="1392" w:type="dxa"/>
            <w:shd w:val="clear" w:color="auto" w:fill="auto"/>
          </w:tcPr>
          <w:p w14:paraId="49885CA6" w14:textId="77777777" w:rsidR="00B573D1" w:rsidRDefault="00AB0836">
            <w:pPr>
              <w:pStyle w:val="Jin0"/>
              <w:ind w:firstLine="5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Změna</w:t>
            </w:r>
          </w:p>
        </w:tc>
        <w:tc>
          <w:tcPr>
            <w:tcW w:w="3677" w:type="dxa"/>
            <w:shd w:val="clear" w:color="auto" w:fill="auto"/>
          </w:tcPr>
          <w:p w14:paraId="0F571583" w14:textId="77777777" w:rsidR="00B573D1" w:rsidRDefault="00AB0836">
            <w:pPr>
              <w:pStyle w:val="Jin0"/>
              <w:ind w:firstLine="4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Po změně Název</w:t>
            </w:r>
          </w:p>
        </w:tc>
      </w:tr>
      <w:tr w:rsidR="00B573D1" w14:paraId="7B07DFA5" w14:textId="77777777">
        <w:trPr>
          <w:trHeight w:hRule="exact" w:val="322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5F5FD33" w14:textId="77777777" w:rsidR="00B573D1" w:rsidRDefault="00AB0836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0000 XXXX XXX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14:paraId="08FF5550" w14:textId="77777777" w:rsidR="00B573D1" w:rsidRDefault="00AB0836">
            <w:pPr>
              <w:pStyle w:val="Jin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14:paraId="467891FD" w14:textId="77777777" w:rsidR="00B573D1" w:rsidRDefault="00AB0836">
            <w:pPr>
              <w:pStyle w:val="Jin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14:paraId="1A856C08" w14:textId="77777777" w:rsidR="00B573D1" w:rsidRDefault="00AB0836">
            <w:pPr>
              <w:pStyle w:val="Jin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B8E2F93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68C3C483" w14:textId="77777777" w:rsidR="00B573D1" w:rsidRDefault="00AB0836">
            <w:pPr>
              <w:pStyle w:val="Jin0"/>
              <w:ind w:firstLine="2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2 206 780,00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14:paraId="3956B294" w14:textId="77777777" w:rsidR="00B573D1" w:rsidRDefault="00AB0836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92 246,00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shd w:val="clear" w:color="auto" w:fill="auto"/>
          </w:tcPr>
          <w:p w14:paraId="4E0D9B33" w14:textId="77777777" w:rsidR="00B573D1" w:rsidRDefault="00AB0836">
            <w:pPr>
              <w:pStyle w:val="Jin0"/>
              <w:ind w:firstLine="26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2 299 026,00 Bez paragrafu</w:t>
            </w:r>
          </w:p>
        </w:tc>
      </w:tr>
      <w:tr w:rsidR="00B573D1" w14:paraId="691A7509" w14:textId="77777777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BC143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Příjmy celkem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21F26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1DFBB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0C421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0EC7E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D9B0F" w14:textId="77777777" w:rsidR="00B573D1" w:rsidRDefault="00AB0836">
            <w:pPr>
              <w:pStyle w:val="Jin0"/>
              <w:ind w:firstLine="2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2 206 780,00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23689" w14:textId="77777777" w:rsidR="00B573D1" w:rsidRDefault="00AB0836">
            <w:pPr>
              <w:pStyle w:val="Jin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92 246,00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3066E" w14:textId="77777777" w:rsidR="00B573D1" w:rsidRDefault="00AB0836">
            <w:pPr>
              <w:pStyle w:val="Jin0"/>
              <w:ind w:firstLine="26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2 299 026,00</w:t>
            </w:r>
          </w:p>
        </w:tc>
      </w:tr>
    </w:tbl>
    <w:p w14:paraId="3708DA9F" w14:textId="77777777" w:rsidR="00B573D1" w:rsidRDefault="00AB0836">
      <w:pPr>
        <w:spacing w:line="1" w:lineRule="exact"/>
        <w:rPr>
          <w:sz w:val="2"/>
          <w:szCs w:val="2"/>
        </w:rPr>
      </w:pPr>
      <w:r>
        <w:br w:type="page"/>
      </w:r>
    </w:p>
    <w:p w14:paraId="69B7E55E" w14:textId="77777777" w:rsidR="00B573D1" w:rsidRDefault="00AB0836">
      <w:pPr>
        <w:pStyle w:val="Zkladntext1"/>
        <w:spacing w:after="860"/>
        <w:jc w:val="center"/>
      </w:pPr>
      <w:r>
        <w:rPr>
          <w:rStyle w:val="Zkladntext"/>
        </w:rPr>
        <w:lastRenderedPageBreak/>
        <w:t>Rozpočtové změny s důvodovou zprávou</w:t>
      </w:r>
    </w:p>
    <w:p w14:paraId="4EE73EA9" w14:textId="77777777" w:rsidR="00B573D1" w:rsidRDefault="00AB0836">
      <w:pPr>
        <w:pStyle w:val="Nadpis20"/>
        <w:keepNext/>
        <w:keepLines/>
        <w:spacing w:after="220"/>
      </w:pPr>
      <w:bookmarkStart w:id="2" w:name="bookmark5"/>
      <w:r>
        <w:rPr>
          <w:rStyle w:val="Nadpis2"/>
          <w:b/>
          <w:bCs/>
        </w:rPr>
        <w:t>Změna závazných ukazatelů</w:t>
      </w:r>
      <w:bookmarkEnd w:id="2"/>
    </w:p>
    <w:p w14:paraId="185BA85F" w14:textId="77777777" w:rsidR="00B573D1" w:rsidRDefault="00AB0836">
      <w:pPr>
        <w:pStyle w:val="Nadpis20"/>
        <w:keepNext/>
        <w:keepLines/>
        <w:spacing w:after="120"/>
      </w:pPr>
      <w:r>
        <w:rPr>
          <w:rStyle w:val="Nadpis2"/>
          <w:b/>
          <w:bCs/>
        </w:rPr>
        <w:t>Výdaje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398"/>
        <w:gridCol w:w="701"/>
        <w:gridCol w:w="701"/>
        <w:gridCol w:w="931"/>
        <w:gridCol w:w="1507"/>
        <w:gridCol w:w="1406"/>
        <w:gridCol w:w="3590"/>
      </w:tblGrid>
      <w:tr w:rsidR="00B573D1" w14:paraId="3265A80A" w14:textId="77777777">
        <w:trPr>
          <w:trHeight w:hRule="exact" w:val="274"/>
          <w:jc w:val="center"/>
        </w:trPr>
        <w:tc>
          <w:tcPr>
            <w:tcW w:w="1690" w:type="dxa"/>
            <w:shd w:val="clear" w:color="auto" w:fill="auto"/>
          </w:tcPr>
          <w:p w14:paraId="0F570939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Par Pol Nst</w:t>
            </w:r>
          </w:p>
        </w:tc>
        <w:tc>
          <w:tcPr>
            <w:tcW w:w="398" w:type="dxa"/>
            <w:shd w:val="clear" w:color="auto" w:fill="auto"/>
          </w:tcPr>
          <w:p w14:paraId="190998D7" w14:textId="77777777" w:rsidR="00B573D1" w:rsidRDefault="00AB0836">
            <w:pPr>
              <w:pStyle w:val="Jin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Zdr</w:t>
            </w:r>
          </w:p>
        </w:tc>
        <w:tc>
          <w:tcPr>
            <w:tcW w:w="701" w:type="dxa"/>
            <w:shd w:val="clear" w:color="auto" w:fill="auto"/>
          </w:tcPr>
          <w:p w14:paraId="20392E60" w14:textId="77777777" w:rsidR="00B573D1" w:rsidRDefault="00AB0836">
            <w:pPr>
              <w:pStyle w:val="Jin0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Uz</w:t>
            </w:r>
          </w:p>
        </w:tc>
        <w:tc>
          <w:tcPr>
            <w:tcW w:w="701" w:type="dxa"/>
            <w:shd w:val="clear" w:color="auto" w:fill="auto"/>
          </w:tcPr>
          <w:p w14:paraId="4CB4CA2D" w14:textId="77777777" w:rsidR="00B573D1" w:rsidRDefault="00AB0836">
            <w:pPr>
              <w:pStyle w:val="Jin0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org1</w:t>
            </w:r>
          </w:p>
        </w:tc>
        <w:tc>
          <w:tcPr>
            <w:tcW w:w="931" w:type="dxa"/>
            <w:shd w:val="clear" w:color="auto" w:fill="auto"/>
          </w:tcPr>
          <w:p w14:paraId="4EBD0E1E" w14:textId="77777777" w:rsidR="00B573D1" w:rsidRDefault="00AB0836">
            <w:pPr>
              <w:pStyle w:val="Jin0"/>
              <w:ind w:firstLine="160"/>
              <w:rPr>
                <w:sz w:val="16"/>
                <w:szCs w:val="16"/>
              </w:rPr>
            </w:pPr>
            <w:r>
              <w:rPr>
                <w:rStyle w:val="Jin"/>
                <w:b/>
                <w:bCs/>
                <w:i/>
                <w:iCs/>
                <w:sz w:val="16"/>
                <w:szCs w:val="16"/>
              </w:rPr>
              <w:t>org2</w:t>
            </w:r>
          </w:p>
        </w:tc>
        <w:tc>
          <w:tcPr>
            <w:tcW w:w="1507" w:type="dxa"/>
            <w:shd w:val="clear" w:color="auto" w:fill="auto"/>
          </w:tcPr>
          <w:p w14:paraId="45D372B5" w14:textId="77777777" w:rsidR="00B573D1" w:rsidRDefault="00AB0836">
            <w:pPr>
              <w:pStyle w:val="Jin0"/>
              <w:ind w:firstLine="46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Původní</w:t>
            </w:r>
          </w:p>
        </w:tc>
        <w:tc>
          <w:tcPr>
            <w:tcW w:w="1406" w:type="dxa"/>
            <w:shd w:val="clear" w:color="auto" w:fill="auto"/>
          </w:tcPr>
          <w:p w14:paraId="5BE4737A" w14:textId="77777777" w:rsidR="00B573D1" w:rsidRDefault="00AB0836">
            <w:pPr>
              <w:pStyle w:val="Jin0"/>
              <w:ind w:firstLine="5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Změna</w:t>
            </w:r>
          </w:p>
        </w:tc>
        <w:tc>
          <w:tcPr>
            <w:tcW w:w="3590" w:type="dxa"/>
            <w:shd w:val="clear" w:color="auto" w:fill="auto"/>
          </w:tcPr>
          <w:p w14:paraId="662EF479" w14:textId="77777777" w:rsidR="00B573D1" w:rsidRDefault="00AB0836">
            <w:pPr>
              <w:pStyle w:val="Jin0"/>
              <w:ind w:firstLine="4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i/>
                <w:iCs/>
                <w:sz w:val="18"/>
                <w:szCs w:val="18"/>
              </w:rPr>
              <w:t>Po změně Název</w:t>
            </w:r>
          </w:p>
        </w:tc>
      </w:tr>
      <w:tr w:rsidR="00B573D1" w14:paraId="51E8631F" w14:textId="77777777">
        <w:trPr>
          <w:trHeight w:hRule="exact" w:val="269"/>
          <w:jc w:val="center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14:paraId="00EC588F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1032 XXXX XXX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14:paraId="060E2006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14:paraId="66EF30E3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14:paraId="01336E56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14:paraId="2D1C82C1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39D0F1B8" w14:textId="77777777" w:rsidR="00B573D1" w:rsidRDefault="00AB0836">
            <w:pPr>
              <w:pStyle w:val="Jin0"/>
              <w:ind w:firstLine="26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368 850,00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1FD5E963" w14:textId="77777777" w:rsidR="00B573D1" w:rsidRDefault="00AB0836">
            <w:pPr>
              <w:pStyle w:val="Jin0"/>
              <w:ind w:firstLine="3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58 600,00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14:paraId="6C674C56" w14:textId="77777777" w:rsidR="00B573D1" w:rsidRDefault="00AB0836">
            <w:pPr>
              <w:pStyle w:val="Jin0"/>
              <w:ind w:firstLine="4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427 450,00 Podpora ostatních</w:t>
            </w:r>
          </w:p>
        </w:tc>
      </w:tr>
      <w:tr w:rsidR="00B573D1" w14:paraId="4F873995" w14:textId="77777777">
        <w:trPr>
          <w:trHeight w:hRule="exact" w:val="298"/>
          <w:jc w:val="center"/>
        </w:trPr>
        <w:tc>
          <w:tcPr>
            <w:tcW w:w="1690" w:type="dxa"/>
            <w:shd w:val="clear" w:color="auto" w:fill="auto"/>
            <w:vAlign w:val="bottom"/>
          </w:tcPr>
          <w:p w14:paraId="5B2F7B0B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2321 XXXX XXX</w:t>
            </w:r>
          </w:p>
        </w:tc>
        <w:tc>
          <w:tcPr>
            <w:tcW w:w="398" w:type="dxa"/>
            <w:shd w:val="clear" w:color="auto" w:fill="auto"/>
            <w:vAlign w:val="bottom"/>
          </w:tcPr>
          <w:p w14:paraId="47904C95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05D6C613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1B79877E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04FB648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2D10A2E7" w14:textId="77777777" w:rsidR="00B573D1" w:rsidRDefault="00AB0836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12 680,00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72463AFA" w14:textId="77777777" w:rsidR="00B573D1" w:rsidRDefault="00AB0836">
            <w:pPr>
              <w:pStyle w:val="Jin0"/>
              <w:ind w:firstLine="4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0B517878" w14:textId="77777777" w:rsidR="00B573D1" w:rsidRDefault="00AB0836">
            <w:pPr>
              <w:pStyle w:val="Jin0"/>
              <w:ind w:firstLine="5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13 780,00 Odvádění a čištění</w:t>
            </w:r>
          </w:p>
        </w:tc>
      </w:tr>
      <w:tr w:rsidR="00B573D1" w14:paraId="02B1934D" w14:textId="77777777">
        <w:trPr>
          <w:trHeight w:hRule="exact" w:val="302"/>
          <w:jc w:val="center"/>
        </w:trPr>
        <w:tc>
          <w:tcPr>
            <w:tcW w:w="1690" w:type="dxa"/>
            <w:shd w:val="clear" w:color="auto" w:fill="auto"/>
            <w:vAlign w:val="bottom"/>
          </w:tcPr>
          <w:p w14:paraId="11B8E67E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3399 XXXX XXX</w:t>
            </w:r>
          </w:p>
        </w:tc>
        <w:tc>
          <w:tcPr>
            <w:tcW w:w="398" w:type="dxa"/>
            <w:shd w:val="clear" w:color="auto" w:fill="auto"/>
            <w:vAlign w:val="bottom"/>
          </w:tcPr>
          <w:p w14:paraId="7D6F2FAF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2D854A75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6D8623F9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E1EED82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138A7D5B" w14:textId="77777777" w:rsidR="00B573D1" w:rsidRDefault="00AB0836">
            <w:pPr>
              <w:pStyle w:val="Jin0"/>
              <w:ind w:firstLine="4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42F7B977" w14:textId="77777777" w:rsidR="00B573D1" w:rsidRDefault="00AB0836">
            <w:pPr>
              <w:pStyle w:val="Jin0"/>
              <w:ind w:firstLine="5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-700,00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3492E6EB" w14:textId="77777777" w:rsidR="00B573D1" w:rsidRDefault="00AB0836">
            <w:pPr>
              <w:pStyle w:val="Jin0"/>
              <w:ind w:firstLine="6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8 300,00 Ostatní záležitost kultury,</w:t>
            </w:r>
          </w:p>
        </w:tc>
      </w:tr>
      <w:tr w:rsidR="00B573D1" w14:paraId="4155DEB2" w14:textId="77777777">
        <w:trPr>
          <w:trHeight w:hRule="exact" w:val="298"/>
          <w:jc w:val="center"/>
        </w:trPr>
        <w:tc>
          <w:tcPr>
            <w:tcW w:w="1690" w:type="dxa"/>
            <w:shd w:val="clear" w:color="auto" w:fill="auto"/>
            <w:vAlign w:val="bottom"/>
          </w:tcPr>
          <w:p w14:paraId="716CA0D9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3632 XXXX XXX</w:t>
            </w:r>
          </w:p>
        </w:tc>
        <w:tc>
          <w:tcPr>
            <w:tcW w:w="398" w:type="dxa"/>
            <w:shd w:val="clear" w:color="auto" w:fill="auto"/>
            <w:vAlign w:val="bottom"/>
          </w:tcPr>
          <w:p w14:paraId="6F63A7A8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5D23CE7E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41B5985B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EA2BA11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73C9044D" w14:textId="77777777" w:rsidR="00B573D1" w:rsidRDefault="00AB0836">
            <w:pPr>
              <w:pStyle w:val="Jin0"/>
              <w:ind w:firstLine="4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01B6EDFF" w14:textId="77777777" w:rsidR="00B573D1" w:rsidRDefault="00AB0836">
            <w:pPr>
              <w:pStyle w:val="Jin0"/>
              <w:ind w:firstLine="5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380,00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61D4F207" w14:textId="77777777" w:rsidR="00B573D1" w:rsidRDefault="00AB0836">
            <w:pPr>
              <w:pStyle w:val="Jin0"/>
              <w:ind w:firstLine="6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6 380,00 Pohřebnictví</w:t>
            </w:r>
          </w:p>
        </w:tc>
      </w:tr>
      <w:tr w:rsidR="00B573D1" w14:paraId="10DA6744" w14:textId="77777777">
        <w:trPr>
          <w:trHeight w:hRule="exact" w:val="302"/>
          <w:jc w:val="center"/>
        </w:trPr>
        <w:tc>
          <w:tcPr>
            <w:tcW w:w="1690" w:type="dxa"/>
            <w:shd w:val="clear" w:color="auto" w:fill="auto"/>
            <w:vAlign w:val="bottom"/>
          </w:tcPr>
          <w:p w14:paraId="164D2F94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3639 XXXX XXX</w:t>
            </w:r>
          </w:p>
        </w:tc>
        <w:tc>
          <w:tcPr>
            <w:tcW w:w="398" w:type="dxa"/>
            <w:shd w:val="clear" w:color="auto" w:fill="auto"/>
            <w:vAlign w:val="bottom"/>
          </w:tcPr>
          <w:p w14:paraId="2A26FD3C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4CDB0AD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51FFBA6F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AA00924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488B9B98" w14:textId="77777777" w:rsidR="00B573D1" w:rsidRDefault="00AB0836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38 062,00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2EDCF72D" w14:textId="77777777" w:rsidR="00B573D1" w:rsidRDefault="00AB0836">
            <w:pPr>
              <w:pStyle w:val="Jin0"/>
              <w:ind w:firstLine="4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1 705,00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6E0354D5" w14:textId="77777777" w:rsidR="00B573D1" w:rsidRDefault="00AB0836">
            <w:pPr>
              <w:pStyle w:val="Jin0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39 767,00 Komunální služby a</w:t>
            </w:r>
          </w:p>
        </w:tc>
      </w:tr>
      <w:tr w:rsidR="00B573D1" w14:paraId="36E09FA9" w14:textId="77777777">
        <w:trPr>
          <w:trHeight w:hRule="exact" w:val="298"/>
          <w:jc w:val="center"/>
        </w:trPr>
        <w:tc>
          <w:tcPr>
            <w:tcW w:w="1690" w:type="dxa"/>
            <w:shd w:val="clear" w:color="auto" w:fill="auto"/>
            <w:vAlign w:val="bottom"/>
          </w:tcPr>
          <w:p w14:paraId="25B86728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3722 XXXX XXX</w:t>
            </w:r>
          </w:p>
        </w:tc>
        <w:tc>
          <w:tcPr>
            <w:tcW w:w="398" w:type="dxa"/>
            <w:shd w:val="clear" w:color="auto" w:fill="auto"/>
            <w:vAlign w:val="bottom"/>
          </w:tcPr>
          <w:p w14:paraId="2E5A4000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57560B01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1AF0F863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975AB55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223AACA7" w14:textId="77777777" w:rsidR="00B573D1" w:rsidRDefault="00AB0836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3FFE552A" w14:textId="77777777" w:rsidR="00B573D1" w:rsidRDefault="00AB0836">
            <w:pPr>
              <w:pStyle w:val="Jin0"/>
              <w:ind w:firstLine="4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8 500,00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1B160593" w14:textId="77777777" w:rsidR="00B573D1" w:rsidRDefault="00AB0836">
            <w:pPr>
              <w:pStyle w:val="Jin0"/>
              <w:ind w:firstLine="50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63 500,00 Sběr a svoz komunálních</w:t>
            </w:r>
          </w:p>
        </w:tc>
      </w:tr>
      <w:tr w:rsidR="00B573D1" w14:paraId="3A2C80F0" w14:textId="77777777">
        <w:trPr>
          <w:trHeight w:hRule="exact" w:val="302"/>
          <w:jc w:val="center"/>
        </w:trPr>
        <w:tc>
          <w:tcPr>
            <w:tcW w:w="1690" w:type="dxa"/>
            <w:shd w:val="clear" w:color="auto" w:fill="auto"/>
            <w:vAlign w:val="bottom"/>
          </w:tcPr>
          <w:p w14:paraId="6259E644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3745 XXXX XXX</w:t>
            </w:r>
          </w:p>
        </w:tc>
        <w:tc>
          <w:tcPr>
            <w:tcW w:w="398" w:type="dxa"/>
            <w:shd w:val="clear" w:color="auto" w:fill="auto"/>
            <w:vAlign w:val="bottom"/>
          </w:tcPr>
          <w:p w14:paraId="2DE3B0AC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12FD7487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206C21CE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F59AF9A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5EB2A9FE" w14:textId="77777777" w:rsidR="00B573D1" w:rsidRDefault="00AB0836">
            <w:pPr>
              <w:pStyle w:val="Jin0"/>
              <w:ind w:firstLine="3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17 500,00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073069A4" w14:textId="77777777" w:rsidR="00B573D1" w:rsidRDefault="00AB0836">
            <w:pPr>
              <w:pStyle w:val="Jin0"/>
              <w:ind w:firstLine="5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67516F6C" w14:textId="77777777" w:rsidR="00B573D1" w:rsidRDefault="00AB0836">
            <w:pPr>
              <w:pStyle w:val="Jin0"/>
              <w:ind w:firstLine="5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17 650,00 Péče o vzhled obcí a</w:t>
            </w:r>
          </w:p>
        </w:tc>
      </w:tr>
      <w:tr w:rsidR="00B573D1" w14:paraId="14F08BDC" w14:textId="77777777">
        <w:trPr>
          <w:trHeight w:hRule="exact" w:val="298"/>
          <w:jc w:val="center"/>
        </w:trPr>
        <w:tc>
          <w:tcPr>
            <w:tcW w:w="1690" w:type="dxa"/>
            <w:shd w:val="clear" w:color="auto" w:fill="auto"/>
            <w:vAlign w:val="bottom"/>
          </w:tcPr>
          <w:p w14:paraId="585B56F2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5512 XXXX XXX</w:t>
            </w:r>
          </w:p>
        </w:tc>
        <w:tc>
          <w:tcPr>
            <w:tcW w:w="398" w:type="dxa"/>
            <w:shd w:val="clear" w:color="auto" w:fill="auto"/>
            <w:vAlign w:val="bottom"/>
          </w:tcPr>
          <w:p w14:paraId="43236100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F4D03BC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089508C2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87DBC90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6AB7C217" w14:textId="77777777" w:rsidR="00B573D1" w:rsidRDefault="00AB0836">
            <w:pPr>
              <w:pStyle w:val="Jin0"/>
              <w:ind w:firstLine="8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269DEE22" w14:textId="77777777" w:rsidR="00B573D1" w:rsidRDefault="00AB0836">
            <w:pPr>
              <w:pStyle w:val="Jin0"/>
              <w:ind w:firstLine="4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13C558E9" w14:textId="77777777" w:rsidR="00B573D1" w:rsidRDefault="00AB0836">
            <w:pPr>
              <w:pStyle w:val="Jin0"/>
              <w:ind w:firstLine="6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2 000,00 Požární ochrana -</w:t>
            </w:r>
          </w:p>
        </w:tc>
      </w:tr>
      <w:tr w:rsidR="00B573D1" w14:paraId="4A14DF96" w14:textId="77777777">
        <w:trPr>
          <w:trHeight w:hRule="exact" w:val="302"/>
          <w:jc w:val="center"/>
        </w:trPr>
        <w:tc>
          <w:tcPr>
            <w:tcW w:w="1690" w:type="dxa"/>
            <w:shd w:val="clear" w:color="auto" w:fill="auto"/>
            <w:vAlign w:val="bottom"/>
          </w:tcPr>
          <w:p w14:paraId="6B3226A6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6112 XXXX XXX</w:t>
            </w:r>
          </w:p>
        </w:tc>
        <w:tc>
          <w:tcPr>
            <w:tcW w:w="398" w:type="dxa"/>
            <w:shd w:val="clear" w:color="auto" w:fill="auto"/>
            <w:vAlign w:val="bottom"/>
          </w:tcPr>
          <w:p w14:paraId="7E01A330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1FDE766E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4721588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7B0C565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73917600" w14:textId="77777777" w:rsidR="00B573D1" w:rsidRDefault="00AB0836">
            <w:pPr>
              <w:pStyle w:val="Jin0"/>
              <w:ind w:firstLine="26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184 380,00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2E68D4B0" w14:textId="77777777" w:rsidR="00B573D1" w:rsidRDefault="00AB0836">
            <w:pPr>
              <w:pStyle w:val="Jin0"/>
              <w:ind w:firstLine="4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1 310,00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06B432FE" w14:textId="77777777" w:rsidR="00B573D1" w:rsidRDefault="00AB0836">
            <w:pPr>
              <w:pStyle w:val="Jin0"/>
              <w:ind w:firstLine="4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185 690,00 Zastupitelstva obcí</w:t>
            </w:r>
          </w:p>
        </w:tc>
      </w:tr>
      <w:tr w:rsidR="00B573D1" w14:paraId="157A7593" w14:textId="77777777">
        <w:trPr>
          <w:trHeight w:hRule="exact" w:val="298"/>
          <w:jc w:val="center"/>
        </w:trPr>
        <w:tc>
          <w:tcPr>
            <w:tcW w:w="1690" w:type="dxa"/>
            <w:shd w:val="clear" w:color="auto" w:fill="auto"/>
            <w:vAlign w:val="bottom"/>
          </w:tcPr>
          <w:p w14:paraId="1DD268DE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6114 XXXX XXX</w:t>
            </w:r>
          </w:p>
        </w:tc>
        <w:tc>
          <w:tcPr>
            <w:tcW w:w="398" w:type="dxa"/>
            <w:shd w:val="clear" w:color="auto" w:fill="auto"/>
            <w:vAlign w:val="bottom"/>
          </w:tcPr>
          <w:p w14:paraId="2C0DCB4A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283CAA07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  <w:vAlign w:val="bottom"/>
          </w:tcPr>
          <w:p w14:paraId="3A53A7B5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655AA70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0F7862CE" w14:textId="77777777" w:rsidR="00B573D1" w:rsidRDefault="00AB0836">
            <w:pPr>
              <w:pStyle w:val="Jin0"/>
              <w:ind w:firstLine="8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bottom"/>
          </w:tcPr>
          <w:p w14:paraId="187343B1" w14:textId="77777777" w:rsidR="00B573D1" w:rsidRDefault="00AB0836">
            <w:pPr>
              <w:pStyle w:val="Jin0"/>
              <w:ind w:firstLine="3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19 200,00</w:t>
            </w:r>
          </w:p>
        </w:tc>
        <w:tc>
          <w:tcPr>
            <w:tcW w:w="3590" w:type="dxa"/>
            <w:shd w:val="clear" w:color="auto" w:fill="auto"/>
            <w:vAlign w:val="bottom"/>
          </w:tcPr>
          <w:p w14:paraId="18F8A263" w14:textId="77777777" w:rsidR="00B573D1" w:rsidRDefault="00AB0836">
            <w:pPr>
              <w:pStyle w:val="Jin0"/>
              <w:ind w:firstLine="5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19 200,00 Volby do Parlamentu ČR</w:t>
            </w:r>
          </w:p>
        </w:tc>
      </w:tr>
      <w:tr w:rsidR="00B573D1" w14:paraId="3F4E45E7" w14:textId="77777777">
        <w:trPr>
          <w:trHeight w:hRule="exact" w:val="350"/>
          <w:jc w:val="center"/>
        </w:trPr>
        <w:tc>
          <w:tcPr>
            <w:tcW w:w="1690" w:type="dxa"/>
            <w:shd w:val="clear" w:color="auto" w:fill="auto"/>
          </w:tcPr>
          <w:p w14:paraId="15FD586E" w14:textId="77777777" w:rsidR="00B573D1" w:rsidRDefault="00AB0836">
            <w:pPr>
              <w:pStyle w:val="Jin0"/>
              <w:ind w:firstLine="24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6171 XXXX XXX</w:t>
            </w:r>
          </w:p>
        </w:tc>
        <w:tc>
          <w:tcPr>
            <w:tcW w:w="398" w:type="dxa"/>
            <w:shd w:val="clear" w:color="auto" w:fill="auto"/>
          </w:tcPr>
          <w:p w14:paraId="33362723" w14:textId="77777777" w:rsidR="00B573D1" w:rsidRDefault="00AB0836">
            <w:pPr>
              <w:pStyle w:val="Jin0"/>
              <w:ind w:firstLine="14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shd w:val="clear" w:color="auto" w:fill="auto"/>
          </w:tcPr>
          <w:p w14:paraId="3F8845E1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701" w:type="dxa"/>
            <w:shd w:val="clear" w:color="auto" w:fill="auto"/>
          </w:tcPr>
          <w:p w14:paraId="69ED8C3F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931" w:type="dxa"/>
            <w:shd w:val="clear" w:color="auto" w:fill="auto"/>
          </w:tcPr>
          <w:p w14:paraId="592A3FFA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XXXXX</w:t>
            </w:r>
          </w:p>
        </w:tc>
        <w:tc>
          <w:tcPr>
            <w:tcW w:w="1507" w:type="dxa"/>
            <w:shd w:val="clear" w:color="auto" w:fill="auto"/>
          </w:tcPr>
          <w:p w14:paraId="44E533A9" w14:textId="77777777" w:rsidR="00B573D1" w:rsidRDefault="00AB0836">
            <w:pPr>
              <w:pStyle w:val="Jin0"/>
              <w:ind w:firstLine="26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293 528,00</w:t>
            </w:r>
          </w:p>
        </w:tc>
        <w:tc>
          <w:tcPr>
            <w:tcW w:w="1406" w:type="dxa"/>
            <w:shd w:val="clear" w:color="auto" w:fill="auto"/>
          </w:tcPr>
          <w:p w14:paraId="27FBAC11" w14:textId="77777777" w:rsidR="00B573D1" w:rsidRDefault="00AB0836">
            <w:pPr>
              <w:pStyle w:val="Jin0"/>
              <w:ind w:right="280" w:firstLine="0"/>
              <w:jc w:val="right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3590" w:type="dxa"/>
            <w:shd w:val="clear" w:color="auto" w:fill="auto"/>
          </w:tcPr>
          <w:p w14:paraId="7D04E190" w14:textId="77777777" w:rsidR="00B573D1" w:rsidRDefault="00AB0836">
            <w:pPr>
              <w:pStyle w:val="Jin0"/>
              <w:ind w:firstLine="40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293 529,00 Činnost místní správy</w:t>
            </w:r>
          </w:p>
        </w:tc>
      </w:tr>
      <w:tr w:rsidR="00B573D1" w14:paraId="31C5B717" w14:textId="77777777">
        <w:trPr>
          <w:trHeight w:hRule="exact" w:val="250"/>
          <w:jc w:val="center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C7AAC" w14:textId="77777777" w:rsidR="00B573D1" w:rsidRDefault="00AB0836">
            <w:pPr>
              <w:pStyle w:val="Jin0"/>
              <w:ind w:firstLine="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AE475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63C0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E9159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AB995" w14:textId="77777777" w:rsidR="00B573D1" w:rsidRDefault="00B573D1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FE5015" w14:textId="77777777" w:rsidR="00B573D1" w:rsidRDefault="00AB0836">
            <w:pPr>
              <w:pStyle w:val="Jin0"/>
              <w:ind w:firstLine="260"/>
              <w:jc w:val="both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985 000,00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53365B" w14:textId="77777777" w:rsidR="00B573D1" w:rsidRDefault="00AB0836">
            <w:pPr>
              <w:pStyle w:val="Jin0"/>
              <w:ind w:firstLine="32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92 246,00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591D4B" w14:textId="77777777" w:rsidR="00B573D1" w:rsidRDefault="00AB0836">
            <w:pPr>
              <w:pStyle w:val="Jin0"/>
              <w:ind w:firstLine="260"/>
              <w:rPr>
                <w:sz w:val="18"/>
                <w:szCs w:val="18"/>
              </w:rPr>
            </w:pPr>
            <w:r>
              <w:rPr>
                <w:rStyle w:val="Jin"/>
                <w:b/>
                <w:bCs/>
                <w:sz w:val="18"/>
                <w:szCs w:val="18"/>
              </w:rPr>
              <w:t>1 077 246,00</w:t>
            </w:r>
          </w:p>
        </w:tc>
      </w:tr>
    </w:tbl>
    <w:p w14:paraId="090DB61D" w14:textId="77777777" w:rsidR="00B573D1" w:rsidRDefault="00B573D1">
      <w:pPr>
        <w:spacing w:after="159" w:line="1" w:lineRule="exact"/>
      </w:pPr>
    </w:p>
    <w:p w14:paraId="6E103852" w14:textId="77777777" w:rsidR="00B573D1" w:rsidRDefault="00AB0836">
      <w:pPr>
        <w:pStyle w:val="Zkladntext1"/>
        <w:pBdr>
          <w:top w:val="single" w:sz="4" w:space="2" w:color="auto"/>
        </w:pBdr>
        <w:spacing w:after="1070"/>
        <w:rPr>
          <w:sz w:val="24"/>
          <w:szCs w:val="24"/>
        </w:rPr>
      </w:pPr>
      <w:r>
        <w:rPr>
          <w:rStyle w:val="Zkladntext"/>
          <w:b/>
          <w:bCs/>
          <w:sz w:val="24"/>
          <w:szCs w:val="24"/>
        </w:rPr>
        <w:t>Důvodová zpráva k rozpočtovému opatření č. 2</w:t>
      </w:r>
    </w:p>
    <w:p w14:paraId="7F4D8E0F" w14:textId="77777777" w:rsidR="00B573D1" w:rsidRDefault="00AB0836">
      <w:pPr>
        <w:pStyle w:val="Nadpis30"/>
        <w:keepNext/>
        <w:keepLines/>
      </w:pPr>
      <w:bookmarkStart w:id="3" w:name="bookmark8"/>
      <w:r>
        <w:rPr>
          <w:rStyle w:val="Nadpis3"/>
        </w:rPr>
        <w:t>V souladu s ustanovením § 16 zákona č.250/2000 Sb., o rozpočtových pravidlech územních rozpočtů dojde k rozpočtovému opatření v případě změn rozpočtových prostředků na závazných ukazatelích (např. změna objemu nebo přesuny mezi ukazateli).</w:t>
      </w:r>
      <w:bookmarkEnd w:id="3"/>
    </w:p>
    <w:p w14:paraId="5D4FC16B" w14:textId="25EC370B" w:rsidR="00B573D1" w:rsidRDefault="00AB0836">
      <w:pPr>
        <w:pStyle w:val="Zkladntext1"/>
        <w:tabs>
          <w:tab w:val="left" w:pos="3494"/>
        </w:tabs>
        <w:spacing w:after="220"/>
        <w:rPr>
          <w:sz w:val="20"/>
          <w:szCs w:val="20"/>
        </w:rPr>
      </w:pPr>
      <w:r>
        <w:rPr>
          <w:rStyle w:val="Zkladntext"/>
          <w:b/>
          <w:bCs/>
          <w:sz w:val="20"/>
          <w:szCs w:val="20"/>
        </w:rPr>
        <w:t>Schváleno usnesením:</w:t>
      </w:r>
      <w:r w:rsidR="00DA2147">
        <w:rPr>
          <w:rStyle w:val="Zkladntext"/>
          <w:b/>
          <w:bCs/>
          <w:sz w:val="20"/>
          <w:szCs w:val="20"/>
        </w:rPr>
        <w:t xml:space="preserve"> 5/21</w:t>
      </w:r>
      <w:r>
        <w:rPr>
          <w:rStyle w:val="Zkladntext"/>
          <w:b/>
          <w:bCs/>
          <w:sz w:val="20"/>
          <w:szCs w:val="20"/>
        </w:rPr>
        <w:tab/>
        <w:t>Na zasedání dne: 12.12.2021</w:t>
      </w:r>
    </w:p>
    <w:p w14:paraId="57BC1C55" w14:textId="0257F2B7" w:rsidR="00B573D1" w:rsidRDefault="00AB0836">
      <w:pPr>
        <w:pStyle w:val="Nadpis30"/>
        <w:keepNext/>
        <w:keepLines/>
      </w:pPr>
      <w:bookmarkStart w:id="4" w:name="bookmark10"/>
      <w:r>
        <w:rPr>
          <w:rStyle w:val="Nadpis3"/>
        </w:rPr>
        <w:t>Zpracoval: Vinklerová Marie dne: 06.01.2022</w:t>
      </w:r>
      <w:bookmarkEnd w:id="4"/>
    </w:p>
    <w:sectPr w:rsidR="00B573D1">
      <w:headerReference w:type="default" r:id="rId6"/>
      <w:footerReference w:type="default" r:id="rId7"/>
      <w:pgSz w:w="11900" w:h="16840"/>
      <w:pgMar w:top="793" w:right="408" w:bottom="2300" w:left="3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57FA" w14:textId="77777777" w:rsidR="00606325" w:rsidRDefault="00606325">
      <w:r>
        <w:separator/>
      </w:r>
    </w:p>
  </w:endnote>
  <w:endnote w:type="continuationSeparator" w:id="0">
    <w:p w14:paraId="2C19596C" w14:textId="77777777" w:rsidR="00606325" w:rsidRDefault="0060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C1ED" w14:textId="77777777" w:rsidR="00B573D1" w:rsidRDefault="00AB08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E6CCF73" wp14:editId="1F5F4D90">
              <wp:simplePos x="0" y="0"/>
              <wp:positionH relativeFrom="page">
                <wp:posOffset>6901180</wp:posOffset>
              </wp:positionH>
              <wp:positionV relativeFrom="page">
                <wp:posOffset>10214610</wp:posOffset>
              </wp:positionV>
              <wp:extent cx="16129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A78E1C" w14:textId="77777777" w:rsidR="00B573D1" w:rsidRDefault="00AB0836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CCF73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43.4pt;margin-top:804.3pt;width:12.7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" filled="f" stroked="f">
              <v:textbox style="mso-fit-shape-to-text:t" inset="0,0,0,0">
                <w:txbxContent>
                  <w:p w14:paraId="05A78E1C" w14:textId="77777777" w:rsidR="00B573D1" w:rsidRDefault="00AB0836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62F5E89" wp14:editId="024A83B7">
              <wp:simplePos x="0" y="0"/>
              <wp:positionH relativeFrom="page">
                <wp:posOffset>241300</wp:posOffset>
              </wp:positionH>
              <wp:positionV relativeFrom="page">
                <wp:posOffset>10140950</wp:posOffset>
              </wp:positionV>
              <wp:extent cx="70497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9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pt;margin-top:798.5pt;width:55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A9C4" w14:textId="77777777" w:rsidR="00606325" w:rsidRDefault="00606325"/>
  </w:footnote>
  <w:footnote w:type="continuationSeparator" w:id="0">
    <w:p w14:paraId="4606E90C" w14:textId="77777777" w:rsidR="00606325" w:rsidRDefault="00606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5E26" w14:textId="77777777" w:rsidR="00B573D1" w:rsidRDefault="00AB08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3361A8D" wp14:editId="5DA56DA9">
              <wp:simplePos x="0" y="0"/>
              <wp:positionH relativeFrom="page">
                <wp:posOffset>247015</wp:posOffset>
              </wp:positionH>
              <wp:positionV relativeFrom="page">
                <wp:posOffset>262890</wp:posOffset>
              </wp:positionV>
              <wp:extent cx="703770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770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ABC411" w14:textId="77777777" w:rsidR="00B573D1" w:rsidRDefault="00AB0836">
                          <w:pPr>
                            <w:pStyle w:val="Zhlavnebozpat20"/>
                            <w:tabs>
                              <w:tab w:val="right" w:pos="1108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Obec Svatojanský Újezd, IČO 00578606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KEO4 1.9.4 UR006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61A8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9.45pt;margin-top:20.7pt;width:554.15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" filled="f" stroked="f">
              <v:textbox style="mso-fit-shape-to-text:t" inset="0,0,0,0">
                <w:txbxContent>
                  <w:p w14:paraId="7FABC411" w14:textId="77777777" w:rsidR="00B573D1" w:rsidRDefault="00AB0836">
                    <w:pPr>
                      <w:pStyle w:val="Zhlavnebozpat20"/>
                      <w:tabs>
                        <w:tab w:val="right" w:pos="11083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>Obec Svatojanský Újezd, IČO 00578606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5"/>
                        <w:szCs w:val="15"/>
                      </w:rPr>
                      <w:tab/>
                      <w:t>KEO4 1.9.4 UR006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D1"/>
    <w:rsid w:val="006052D6"/>
    <w:rsid w:val="00606325"/>
    <w:rsid w:val="006F0A6D"/>
    <w:rsid w:val="00840C89"/>
    <w:rsid w:val="00AB0836"/>
    <w:rsid w:val="00B573D1"/>
    <w:rsid w:val="00DA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E7B0"/>
  <w15:docId w15:val="{7A7F8A02-C156-4931-A6E1-7932897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600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4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pacing w:after="280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ind w:firstLine="300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pacing w:after="17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pacing w:after="220"/>
      <w:outlineLvl w:val="2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2022-01-06T16:50:00Z</dcterms:created>
  <dcterms:modified xsi:type="dcterms:W3CDTF">2022-01-06T17:15:00Z</dcterms:modified>
</cp:coreProperties>
</file>